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8257A" w14:textId="77777777" w:rsidR="00663747" w:rsidRDefault="00663747" w:rsidP="00F1178A">
      <w:pPr>
        <w:snapToGrid w:val="0"/>
        <w:spacing w:before="100" w:beforeAutospacing="1" w:after="100" w:afterAutospacing="1" w:line="560" w:lineRule="exact"/>
        <w:contextualSpacing/>
        <w:jc w:val="center"/>
        <w:rPr>
          <w:rFonts w:ascii="方正小标宋简体" w:eastAsia="方正小标宋简体"/>
          <w:sz w:val="44"/>
          <w:szCs w:val="44"/>
        </w:rPr>
      </w:pPr>
      <w:r>
        <w:rPr>
          <w:rFonts w:ascii="方正小标宋简体" w:eastAsia="方正小标宋简体" w:hint="eastAsia"/>
          <w:sz w:val="44"/>
          <w:szCs w:val="44"/>
        </w:rPr>
        <w:t>北京市第三十九中学</w:t>
      </w:r>
    </w:p>
    <w:p w14:paraId="5982AFC1" w14:textId="7B7C80DA" w:rsidR="00360E39" w:rsidRPr="0029520B" w:rsidRDefault="00B83402" w:rsidP="00F1178A">
      <w:pPr>
        <w:snapToGrid w:val="0"/>
        <w:spacing w:before="100" w:beforeAutospacing="1" w:after="100" w:afterAutospacing="1" w:line="560" w:lineRule="exact"/>
        <w:contextualSpacing/>
        <w:jc w:val="center"/>
        <w:rPr>
          <w:rFonts w:ascii="方正小标宋简体" w:eastAsia="方正小标宋简体"/>
          <w:sz w:val="44"/>
          <w:szCs w:val="44"/>
        </w:rPr>
      </w:pPr>
      <w:r>
        <w:rPr>
          <w:rFonts w:ascii="方正小标宋简体" w:eastAsia="方正小标宋简体" w:hint="eastAsia"/>
          <w:sz w:val="44"/>
          <w:szCs w:val="44"/>
        </w:rPr>
        <w:t>2024年</w:t>
      </w:r>
      <w:r w:rsidR="00360E39" w:rsidRPr="0029520B">
        <w:rPr>
          <w:rFonts w:ascii="方正小标宋简体" w:eastAsia="方正小标宋简体" w:hint="eastAsia"/>
          <w:sz w:val="44"/>
          <w:szCs w:val="44"/>
        </w:rPr>
        <w:t>部门预算</w:t>
      </w:r>
      <w:r w:rsidR="00C0168F">
        <w:rPr>
          <w:rFonts w:ascii="方正小标宋简体" w:eastAsia="方正小标宋简体" w:hint="eastAsia"/>
          <w:sz w:val="44"/>
          <w:szCs w:val="44"/>
        </w:rPr>
        <w:t>情况</w:t>
      </w:r>
      <w:r w:rsidR="00360E39" w:rsidRPr="0029520B">
        <w:rPr>
          <w:rFonts w:ascii="方正小标宋简体" w:eastAsia="方正小标宋简体" w:hint="eastAsia"/>
          <w:sz w:val="44"/>
          <w:szCs w:val="44"/>
        </w:rPr>
        <w:t>说明</w:t>
      </w:r>
    </w:p>
    <w:p w14:paraId="059D7055" w14:textId="77777777" w:rsidR="00360E39" w:rsidRPr="00BD76BF" w:rsidRDefault="00360E39" w:rsidP="00F1178A">
      <w:pPr>
        <w:snapToGrid w:val="0"/>
        <w:spacing w:before="100" w:beforeAutospacing="1" w:after="100" w:afterAutospacing="1" w:line="560" w:lineRule="exact"/>
        <w:contextualSpacing/>
        <w:rPr>
          <w:rFonts w:ascii="仿宋_GB2312" w:eastAsia="仿宋_GB2312"/>
          <w:b/>
          <w:sz w:val="44"/>
          <w:szCs w:val="44"/>
        </w:rPr>
      </w:pPr>
    </w:p>
    <w:p w14:paraId="03EB31F7" w14:textId="77777777" w:rsidR="00AF695C" w:rsidRPr="00246177" w:rsidRDefault="00AF695C" w:rsidP="00F1178A">
      <w:pPr>
        <w:adjustRightInd w:val="0"/>
        <w:snapToGrid w:val="0"/>
        <w:spacing w:before="100" w:beforeAutospacing="1" w:after="100" w:afterAutospacing="1" w:line="560" w:lineRule="exact"/>
        <w:ind w:firstLineChars="200" w:firstLine="643"/>
        <w:contextualSpacing/>
        <w:rPr>
          <w:rFonts w:ascii="仿宋" w:eastAsia="仿宋" w:hAnsi="仿宋"/>
          <w:b/>
          <w:bCs/>
          <w:color w:val="000000"/>
          <w:sz w:val="32"/>
          <w:szCs w:val="32"/>
        </w:rPr>
      </w:pPr>
      <w:r w:rsidRPr="00246177">
        <w:rPr>
          <w:rFonts w:ascii="仿宋" w:eastAsia="仿宋" w:hAnsi="仿宋" w:hint="eastAsia"/>
          <w:b/>
          <w:bCs/>
          <w:color w:val="000000"/>
          <w:sz w:val="32"/>
          <w:szCs w:val="32"/>
        </w:rPr>
        <w:t>一、部门主要职责及机构设置情况</w:t>
      </w:r>
    </w:p>
    <w:p w14:paraId="70E89656" w14:textId="77777777" w:rsidR="00AF695C" w:rsidRDefault="00AF695C" w:rsidP="00F1178A">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（一）部门机构设置、职责</w:t>
      </w:r>
    </w:p>
    <w:p w14:paraId="7CA5E471" w14:textId="77777777" w:rsidR="00663747" w:rsidRPr="00750B6F" w:rsidRDefault="00663747" w:rsidP="00663747">
      <w:pPr>
        <w:wordWrap w:val="0"/>
        <w:ind w:firstLineChars="200" w:firstLine="640"/>
        <w:rPr>
          <w:rFonts w:ascii="仿宋" w:eastAsia="仿宋" w:hAnsi="仿宋"/>
          <w:color w:val="000000"/>
          <w:sz w:val="32"/>
          <w:szCs w:val="32"/>
        </w:rPr>
      </w:pPr>
      <w:r w:rsidRPr="00750B6F">
        <w:rPr>
          <w:rFonts w:ascii="仿宋" w:eastAsia="仿宋" w:hAnsi="仿宋" w:hint="eastAsia"/>
          <w:color w:val="000000"/>
          <w:sz w:val="32"/>
          <w:szCs w:val="32"/>
        </w:rPr>
        <w:t>北京市第</w:t>
      </w:r>
      <w:r>
        <w:rPr>
          <w:rFonts w:ascii="仿宋" w:eastAsia="仿宋" w:hAnsi="仿宋" w:hint="eastAsia"/>
          <w:color w:val="000000"/>
          <w:sz w:val="32"/>
          <w:szCs w:val="32"/>
        </w:rPr>
        <w:t>三十九</w:t>
      </w:r>
      <w:r w:rsidRPr="00750B6F">
        <w:rPr>
          <w:rFonts w:ascii="仿宋" w:eastAsia="仿宋" w:hAnsi="仿宋" w:hint="eastAsia"/>
          <w:color w:val="000000"/>
          <w:sz w:val="32"/>
          <w:szCs w:val="32"/>
        </w:rPr>
        <w:t>中学是一所普通完全中学，隶属于西城区教育委员会，基本性质为全额拨款事业单位，执行政府会计制度，机构设置有办公室</w:t>
      </w:r>
      <w:r w:rsidRPr="00750B6F">
        <w:rPr>
          <w:rFonts w:ascii="仿宋" w:eastAsia="仿宋" w:hAnsi="仿宋"/>
          <w:color w:val="000000"/>
          <w:sz w:val="32"/>
          <w:szCs w:val="32"/>
        </w:rPr>
        <w:t>、</w:t>
      </w:r>
      <w:r w:rsidRPr="00750B6F">
        <w:rPr>
          <w:rFonts w:ascii="仿宋" w:eastAsia="仿宋" w:hAnsi="仿宋" w:hint="eastAsia"/>
          <w:color w:val="000000"/>
          <w:sz w:val="32"/>
          <w:szCs w:val="32"/>
        </w:rPr>
        <w:t>教学处</w:t>
      </w:r>
      <w:r w:rsidRPr="00750B6F">
        <w:rPr>
          <w:rFonts w:ascii="仿宋" w:eastAsia="仿宋" w:hAnsi="仿宋"/>
          <w:color w:val="000000"/>
          <w:sz w:val="32"/>
          <w:szCs w:val="32"/>
        </w:rPr>
        <w:t>、</w:t>
      </w:r>
      <w:r>
        <w:rPr>
          <w:rFonts w:ascii="仿宋" w:eastAsia="仿宋" w:hAnsi="仿宋" w:hint="eastAsia"/>
          <w:color w:val="000000"/>
          <w:sz w:val="32"/>
          <w:szCs w:val="32"/>
        </w:rPr>
        <w:t>学生处</w:t>
      </w:r>
      <w:r w:rsidRPr="00750B6F">
        <w:rPr>
          <w:rFonts w:ascii="仿宋" w:eastAsia="仿宋" w:hAnsi="仿宋"/>
          <w:color w:val="000000"/>
          <w:sz w:val="32"/>
          <w:szCs w:val="32"/>
        </w:rPr>
        <w:t>、</w:t>
      </w:r>
      <w:r w:rsidRPr="00750B6F">
        <w:rPr>
          <w:rFonts w:ascii="仿宋" w:eastAsia="仿宋" w:hAnsi="仿宋" w:hint="eastAsia"/>
          <w:color w:val="000000"/>
          <w:sz w:val="32"/>
          <w:szCs w:val="32"/>
        </w:rPr>
        <w:t>总务处</w:t>
      </w:r>
      <w:r>
        <w:rPr>
          <w:rFonts w:ascii="仿宋" w:eastAsia="仿宋" w:hAnsi="仿宋" w:hint="eastAsia"/>
          <w:color w:val="000000"/>
          <w:sz w:val="32"/>
          <w:szCs w:val="32"/>
        </w:rPr>
        <w:t>、</w:t>
      </w:r>
      <w:r>
        <w:rPr>
          <w:rFonts w:ascii="仿宋" w:eastAsia="仿宋" w:hAnsi="仿宋"/>
          <w:color w:val="000000"/>
          <w:sz w:val="32"/>
          <w:szCs w:val="32"/>
        </w:rPr>
        <w:t>留学生</w:t>
      </w:r>
      <w:r>
        <w:rPr>
          <w:rFonts w:ascii="仿宋" w:eastAsia="仿宋" w:hAnsi="仿宋" w:hint="eastAsia"/>
          <w:color w:val="000000"/>
          <w:sz w:val="32"/>
          <w:szCs w:val="32"/>
        </w:rPr>
        <w:t>部以及1</w:t>
      </w:r>
      <w:r>
        <w:rPr>
          <w:rFonts w:ascii="仿宋" w:eastAsia="仿宋" w:hAnsi="仿宋"/>
          <w:color w:val="000000"/>
          <w:sz w:val="32"/>
          <w:szCs w:val="32"/>
        </w:rPr>
        <w:t>-6</w:t>
      </w:r>
      <w:r>
        <w:rPr>
          <w:rFonts w:ascii="仿宋" w:eastAsia="仿宋" w:hAnsi="仿宋" w:hint="eastAsia"/>
          <w:color w:val="000000"/>
          <w:sz w:val="32"/>
          <w:szCs w:val="32"/>
        </w:rPr>
        <w:t>个</w:t>
      </w:r>
      <w:r>
        <w:rPr>
          <w:rFonts w:ascii="仿宋" w:eastAsia="仿宋" w:hAnsi="仿宋"/>
          <w:color w:val="000000"/>
          <w:sz w:val="32"/>
          <w:szCs w:val="32"/>
        </w:rPr>
        <w:t>年级组</w:t>
      </w:r>
      <w:r w:rsidRPr="00750B6F">
        <w:rPr>
          <w:rFonts w:ascii="仿宋" w:eastAsia="仿宋" w:hAnsi="仿宋" w:hint="eastAsia"/>
          <w:color w:val="000000"/>
          <w:sz w:val="32"/>
          <w:szCs w:val="32"/>
        </w:rPr>
        <w:t>，主要职责是实施高中学历教育、初中义务教育。</w:t>
      </w:r>
    </w:p>
    <w:p w14:paraId="25DC57A1" w14:textId="77777777" w:rsidR="00360E39" w:rsidRPr="00AC2580" w:rsidRDefault="00360E39" w:rsidP="00F1178A">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（二）人员构成情况</w:t>
      </w:r>
    </w:p>
    <w:p w14:paraId="111A9508" w14:textId="67F2F706" w:rsidR="00360E39" w:rsidRPr="00AC2580" w:rsidRDefault="00AF695C"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本</w:t>
      </w:r>
      <w:r w:rsidR="008B269E" w:rsidRPr="00AC2580">
        <w:rPr>
          <w:rFonts w:ascii="仿宋" w:eastAsia="仿宋" w:hAnsi="仿宋" w:hint="eastAsia"/>
          <w:color w:val="000000"/>
          <w:sz w:val="32"/>
          <w:szCs w:val="32"/>
        </w:rPr>
        <w:t>单位</w:t>
      </w:r>
      <w:r w:rsidRPr="00AC2580">
        <w:rPr>
          <w:rFonts w:ascii="仿宋" w:eastAsia="仿宋" w:hAnsi="仿宋" w:hint="eastAsia"/>
          <w:color w:val="000000"/>
          <w:sz w:val="32"/>
          <w:szCs w:val="32"/>
        </w:rPr>
        <w:t>事业编制</w:t>
      </w:r>
      <w:r w:rsidR="00066B9F">
        <w:rPr>
          <w:rFonts w:ascii="仿宋" w:eastAsia="仿宋" w:hAnsi="仿宋"/>
          <w:color w:val="000000"/>
          <w:sz w:val="32"/>
          <w:szCs w:val="32"/>
        </w:rPr>
        <w:t>131</w:t>
      </w:r>
      <w:r w:rsidRPr="00AC2580">
        <w:rPr>
          <w:rFonts w:ascii="仿宋" w:eastAsia="仿宋" w:hAnsi="仿宋" w:hint="eastAsia"/>
          <w:color w:val="000000"/>
          <w:sz w:val="32"/>
          <w:szCs w:val="32"/>
        </w:rPr>
        <w:t>人，实际</w:t>
      </w:r>
      <w:r w:rsidR="00360E39" w:rsidRPr="00AC2580">
        <w:rPr>
          <w:rFonts w:ascii="仿宋" w:eastAsia="仿宋" w:hAnsi="仿宋" w:hint="eastAsia"/>
          <w:color w:val="000000"/>
          <w:sz w:val="32"/>
          <w:szCs w:val="32"/>
        </w:rPr>
        <w:t>在册教职工</w:t>
      </w:r>
      <w:r w:rsidR="00066B9F">
        <w:rPr>
          <w:rFonts w:ascii="仿宋" w:eastAsia="仿宋" w:hAnsi="仿宋"/>
          <w:color w:val="000000"/>
          <w:sz w:val="32"/>
          <w:szCs w:val="32"/>
        </w:rPr>
        <w:t>129</w:t>
      </w:r>
      <w:r w:rsidR="00360E39" w:rsidRPr="00AC2580">
        <w:rPr>
          <w:rFonts w:ascii="仿宋" w:eastAsia="仿宋" w:hAnsi="仿宋" w:hint="eastAsia"/>
          <w:color w:val="000000"/>
          <w:sz w:val="32"/>
          <w:szCs w:val="32"/>
        </w:rPr>
        <w:t>人，离休</w:t>
      </w:r>
      <w:r w:rsidR="00066B9F">
        <w:rPr>
          <w:rFonts w:ascii="仿宋" w:eastAsia="仿宋" w:hAnsi="仿宋"/>
          <w:color w:val="000000"/>
          <w:sz w:val="32"/>
          <w:szCs w:val="32"/>
        </w:rPr>
        <w:t>1</w:t>
      </w:r>
      <w:r w:rsidR="00360E39" w:rsidRPr="00AC2580">
        <w:rPr>
          <w:rFonts w:ascii="仿宋" w:eastAsia="仿宋" w:hAnsi="仿宋" w:hint="eastAsia"/>
          <w:color w:val="000000"/>
          <w:sz w:val="32"/>
          <w:szCs w:val="32"/>
        </w:rPr>
        <w:t>人，退休</w:t>
      </w:r>
      <w:r w:rsidR="00066B9F">
        <w:rPr>
          <w:rFonts w:ascii="仿宋" w:eastAsia="仿宋" w:hAnsi="仿宋"/>
          <w:color w:val="000000"/>
          <w:sz w:val="32"/>
          <w:szCs w:val="32"/>
        </w:rPr>
        <w:t>132</w:t>
      </w:r>
      <w:r w:rsidR="00360E39" w:rsidRPr="00AC2580">
        <w:rPr>
          <w:rFonts w:ascii="仿宋" w:eastAsia="仿宋" w:hAnsi="仿宋" w:hint="eastAsia"/>
          <w:color w:val="000000"/>
          <w:sz w:val="32"/>
          <w:szCs w:val="32"/>
        </w:rPr>
        <w:t>人。学生</w:t>
      </w:r>
      <w:r w:rsidR="00066B9F">
        <w:rPr>
          <w:rFonts w:ascii="仿宋" w:eastAsia="仿宋" w:hAnsi="仿宋"/>
          <w:color w:val="000000"/>
          <w:sz w:val="32"/>
          <w:szCs w:val="32"/>
        </w:rPr>
        <w:t>978</w:t>
      </w:r>
      <w:r w:rsidR="00360E39" w:rsidRPr="00AC2580">
        <w:rPr>
          <w:rFonts w:ascii="仿宋" w:eastAsia="仿宋" w:hAnsi="仿宋" w:hint="eastAsia"/>
          <w:color w:val="000000"/>
          <w:sz w:val="32"/>
          <w:szCs w:val="32"/>
        </w:rPr>
        <w:t>人，其中：高中</w:t>
      </w:r>
      <w:r w:rsidR="00066B9F">
        <w:rPr>
          <w:rFonts w:ascii="仿宋" w:eastAsia="仿宋" w:hAnsi="仿宋"/>
          <w:color w:val="000000"/>
          <w:sz w:val="32"/>
          <w:szCs w:val="32"/>
        </w:rPr>
        <w:t>623</w:t>
      </w:r>
      <w:r w:rsidR="00360E39" w:rsidRPr="00AC2580">
        <w:rPr>
          <w:rFonts w:ascii="仿宋" w:eastAsia="仿宋" w:hAnsi="仿宋" w:hint="eastAsia"/>
          <w:color w:val="000000"/>
          <w:sz w:val="32"/>
          <w:szCs w:val="32"/>
        </w:rPr>
        <w:t>人，初中</w:t>
      </w:r>
      <w:r w:rsidR="00066B9F">
        <w:rPr>
          <w:rFonts w:ascii="仿宋" w:eastAsia="仿宋" w:hAnsi="仿宋"/>
          <w:color w:val="000000"/>
          <w:sz w:val="32"/>
          <w:szCs w:val="32"/>
        </w:rPr>
        <w:t>352</w:t>
      </w:r>
      <w:r w:rsidR="00360E39" w:rsidRPr="00AC2580">
        <w:rPr>
          <w:rFonts w:ascii="仿宋" w:eastAsia="仿宋" w:hAnsi="仿宋" w:hint="eastAsia"/>
          <w:color w:val="000000"/>
          <w:sz w:val="32"/>
          <w:szCs w:val="32"/>
        </w:rPr>
        <w:t>人，特殊教育</w:t>
      </w:r>
      <w:r w:rsidR="00066B9F">
        <w:rPr>
          <w:rFonts w:ascii="仿宋" w:eastAsia="仿宋" w:hAnsi="仿宋"/>
          <w:color w:val="000000"/>
          <w:sz w:val="32"/>
          <w:szCs w:val="32"/>
        </w:rPr>
        <w:t>3</w:t>
      </w:r>
      <w:r w:rsidR="00360E39" w:rsidRPr="00AC2580">
        <w:rPr>
          <w:rFonts w:ascii="仿宋" w:eastAsia="仿宋" w:hAnsi="仿宋" w:hint="eastAsia"/>
          <w:color w:val="000000"/>
          <w:sz w:val="32"/>
          <w:szCs w:val="32"/>
        </w:rPr>
        <w:t>人。</w:t>
      </w:r>
    </w:p>
    <w:p w14:paraId="43D409B4" w14:textId="6D08E2AF" w:rsidR="00360E39" w:rsidRPr="00246177" w:rsidRDefault="00AF695C" w:rsidP="00F1178A">
      <w:pPr>
        <w:adjustRightInd w:val="0"/>
        <w:snapToGrid w:val="0"/>
        <w:spacing w:before="100" w:beforeAutospacing="1" w:after="100" w:afterAutospacing="1" w:line="560" w:lineRule="exact"/>
        <w:ind w:firstLineChars="200" w:firstLine="643"/>
        <w:contextualSpacing/>
        <w:rPr>
          <w:rFonts w:ascii="仿宋" w:eastAsia="仿宋" w:hAnsi="仿宋"/>
          <w:b/>
          <w:bCs/>
          <w:color w:val="000000"/>
          <w:sz w:val="32"/>
          <w:szCs w:val="32"/>
        </w:rPr>
      </w:pPr>
      <w:r w:rsidRPr="00246177">
        <w:rPr>
          <w:rFonts w:ascii="仿宋" w:eastAsia="仿宋" w:hAnsi="仿宋" w:hint="eastAsia"/>
          <w:b/>
          <w:bCs/>
          <w:color w:val="000000"/>
          <w:sz w:val="32"/>
          <w:szCs w:val="32"/>
        </w:rPr>
        <w:t>二、</w:t>
      </w:r>
      <w:r w:rsidR="00B83402" w:rsidRPr="00246177">
        <w:rPr>
          <w:rFonts w:ascii="仿宋" w:eastAsia="仿宋" w:hAnsi="仿宋" w:hint="eastAsia"/>
          <w:b/>
          <w:bCs/>
          <w:color w:val="000000"/>
          <w:sz w:val="32"/>
          <w:szCs w:val="32"/>
        </w:rPr>
        <w:t>2024年</w:t>
      </w:r>
      <w:r w:rsidRPr="00246177">
        <w:rPr>
          <w:rFonts w:ascii="仿宋" w:eastAsia="仿宋" w:hAnsi="仿宋" w:hint="eastAsia"/>
          <w:b/>
          <w:bCs/>
          <w:color w:val="000000"/>
          <w:sz w:val="32"/>
          <w:szCs w:val="32"/>
        </w:rPr>
        <w:t>部门预算收支及增减变化情况说明</w:t>
      </w:r>
    </w:p>
    <w:p w14:paraId="4A9F7719" w14:textId="6C1AABC8" w:rsidR="00246177" w:rsidRPr="00AC2580" w:rsidRDefault="00246177" w:rsidP="00F1178A">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（一）</w:t>
      </w:r>
      <w:r w:rsidRPr="00246177">
        <w:rPr>
          <w:rFonts w:ascii="仿宋" w:eastAsia="仿宋" w:hAnsi="仿宋" w:hint="eastAsia"/>
          <w:color w:val="000000"/>
          <w:sz w:val="32"/>
          <w:szCs w:val="32"/>
        </w:rPr>
        <w:t>收入预算说明</w:t>
      </w:r>
    </w:p>
    <w:p w14:paraId="38852844" w14:textId="289FEF18" w:rsidR="00F21086" w:rsidRDefault="00B8340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Pr>
          <w:rFonts w:ascii="仿宋" w:eastAsia="仿宋" w:hAnsi="仿宋" w:hint="eastAsia"/>
          <w:color w:val="000000"/>
          <w:sz w:val="32"/>
          <w:szCs w:val="32"/>
        </w:rPr>
        <w:t>2024年</w:t>
      </w:r>
      <w:r w:rsidR="00AF695C" w:rsidRPr="00AC2580">
        <w:rPr>
          <w:rFonts w:ascii="仿宋" w:eastAsia="仿宋" w:hAnsi="仿宋" w:hint="eastAsia"/>
          <w:color w:val="000000"/>
          <w:sz w:val="32"/>
          <w:szCs w:val="32"/>
        </w:rPr>
        <w:t>收入预算</w:t>
      </w:r>
      <w:r w:rsidR="005D4345">
        <w:rPr>
          <w:rFonts w:ascii="仿宋" w:eastAsia="仿宋" w:hAnsi="仿宋"/>
          <w:color w:val="000000"/>
          <w:sz w:val="32"/>
          <w:szCs w:val="32"/>
        </w:rPr>
        <w:t>8454.28</w:t>
      </w:r>
      <w:r w:rsidR="00AF695C" w:rsidRPr="00AC2580">
        <w:rPr>
          <w:rFonts w:ascii="仿宋" w:eastAsia="仿宋" w:hAnsi="仿宋" w:hint="eastAsia"/>
          <w:color w:val="000000"/>
          <w:sz w:val="32"/>
          <w:szCs w:val="32"/>
        </w:rPr>
        <w:t>万元，比</w:t>
      </w:r>
      <w:r>
        <w:rPr>
          <w:rFonts w:ascii="仿宋" w:eastAsia="仿宋" w:hAnsi="仿宋" w:hint="eastAsia"/>
          <w:color w:val="000000"/>
          <w:sz w:val="32"/>
          <w:szCs w:val="32"/>
        </w:rPr>
        <w:t>2023年</w:t>
      </w:r>
      <w:r w:rsidR="00D91FBB" w:rsidRPr="00CC6DC5">
        <w:rPr>
          <w:rFonts w:ascii="仿宋" w:eastAsia="仿宋" w:hAnsi="仿宋" w:hint="eastAsia"/>
          <w:sz w:val="32"/>
          <w:szCs w:val="32"/>
        </w:rPr>
        <w:t>收入</w:t>
      </w:r>
      <w:r w:rsidR="009040BD" w:rsidRPr="00AC2580">
        <w:rPr>
          <w:rFonts w:ascii="仿宋" w:eastAsia="仿宋" w:hAnsi="仿宋"/>
          <w:color w:val="000000"/>
          <w:sz w:val="32"/>
          <w:szCs w:val="32"/>
        </w:rPr>
        <w:t>预算</w:t>
      </w:r>
      <w:r w:rsidR="00547E89">
        <w:rPr>
          <w:rFonts w:ascii="仿宋" w:eastAsia="仿宋" w:hAnsi="仿宋"/>
          <w:color w:val="000000"/>
          <w:sz w:val="32"/>
          <w:szCs w:val="32"/>
        </w:rPr>
        <w:t>7918.94</w:t>
      </w:r>
      <w:r w:rsidR="00AF695C" w:rsidRPr="00AC2580">
        <w:rPr>
          <w:rFonts w:ascii="仿宋" w:eastAsia="仿宋" w:hAnsi="仿宋" w:hint="eastAsia"/>
          <w:color w:val="000000"/>
          <w:sz w:val="32"/>
          <w:szCs w:val="32"/>
        </w:rPr>
        <w:t>万元增加</w:t>
      </w:r>
      <w:r w:rsidR="00547E89">
        <w:rPr>
          <w:rFonts w:ascii="仿宋" w:eastAsia="仿宋" w:hAnsi="仿宋"/>
          <w:color w:val="000000"/>
          <w:sz w:val="32"/>
          <w:szCs w:val="32"/>
        </w:rPr>
        <w:t>535.34</w:t>
      </w:r>
      <w:r w:rsidR="00AF695C" w:rsidRPr="00AC2580">
        <w:rPr>
          <w:rFonts w:ascii="仿宋" w:eastAsia="仿宋" w:hAnsi="仿宋" w:hint="eastAsia"/>
          <w:color w:val="000000"/>
          <w:sz w:val="32"/>
          <w:szCs w:val="32"/>
        </w:rPr>
        <w:t>万元，增长</w:t>
      </w:r>
      <w:r w:rsidR="00547E89">
        <w:rPr>
          <w:rFonts w:ascii="仿宋" w:eastAsia="仿宋" w:hAnsi="仿宋"/>
          <w:color w:val="000000"/>
          <w:sz w:val="32"/>
          <w:szCs w:val="32"/>
        </w:rPr>
        <w:t>6.76</w:t>
      </w:r>
      <w:r w:rsidR="00AF695C" w:rsidRPr="00AC2580">
        <w:rPr>
          <w:rFonts w:ascii="仿宋" w:eastAsia="仿宋" w:hAnsi="仿宋" w:hint="eastAsia"/>
          <w:color w:val="000000"/>
          <w:sz w:val="32"/>
          <w:szCs w:val="32"/>
        </w:rPr>
        <w:t>%</w:t>
      </w:r>
      <w:r w:rsidR="00CF3F1E" w:rsidRPr="00AC2580">
        <w:rPr>
          <w:rFonts w:ascii="仿宋" w:eastAsia="仿宋" w:hAnsi="仿宋" w:hint="eastAsia"/>
          <w:color w:val="000000"/>
          <w:sz w:val="32"/>
          <w:szCs w:val="32"/>
        </w:rPr>
        <w:t>，主要原因是</w:t>
      </w:r>
      <w:r w:rsidR="00495B51">
        <w:rPr>
          <w:rFonts w:ascii="仿宋" w:eastAsia="仿宋" w:hAnsi="仿宋" w:hint="eastAsia"/>
          <w:color w:val="000000"/>
          <w:sz w:val="32"/>
          <w:szCs w:val="32"/>
        </w:rPr>
        <w:t>增加房租租金</w:t>
      </w:r>
      <w:r w:rsidR="00B01340">
        <w:rPr>
          <w:rFonts w:ascii="仿宋" w:eastAsia="仿宋" w:hAnsi="仿宋" w:hint="eastAsia"/>
          <w:color w:val="000000"/>
          <w:sz w:val="32"/>
          <w:szCs w:val="32"/>
        </w:rPr>
        <w:t>2</w:t>
      </w:r>
      <w:r w:rsidR="00B01340">
        <w:rPr>
          <w:rFonts w:ascii="仿宋" w:eastAsia="仿宋" w:hAnsi="仿宋"/>
          <w:color w:val="000000"/>
          <w:sz w:val="32"/>
          <w:szCs w:val="32"/>
        </w:rPr>
        <w:t>75</w:t>
      </w:r>
      <w:r w:rsidR="00B01340">
        <w:rPr>
          <w:rFonts w:ascii="仿宋" w:eastAsia="仿宋" w:hAnsi="仿宋" w:hint="eastAsia"/>
          <w:color w:val="000000"/>
          <w:sz w:val="32"/>
          <w:szCs w:val="32"/>
        </w:rPr>
        <w:t>万</w:t>
      </w:r>
      <w:r w:rsidR="00467AAA">
        <w:rPr>
          <w:rFonts w:ascii="仿宋" w:eastAsia="仿宋" w:hAnsi="仿宋" w:hint="eastAsia"/>
          <w:color w:val="000000"/>
          <w:sz w:val="32"/>
          <w:szCs w:val="32"/>
        </w:rPr>
        <w:t>元、</w:t>
      </w:r>
      <w:r w:rsidR="002E43C7">
        <w:rPr>
          <w:rFonts w:ascii="仿宋" w:eastAsia="仿宋" w:hAnsi="仿宋" w:hint="eastAsia"/>
          <w:color w:val="000000"/>
          <w:sz w:val="32"/>
          <w:szCs w:val="32"/>
        </w:rPr>
        <w:t>经营留学生学费收入</w:t>
      </w:r>
      <w:r w:rsidR="00467AAA">
        <w:rPr>
          <w:rFonts w:ascii="仿宋" w:eastAsia="仿宋" w:hAnsi="仿宋" w:hint="eastAsia"/>
          <w:color w:val="000000"/>
          <w:sz w:val="32"/>
          <w:szCs w:val="32"/>
        </w:rPr>
        <w:t>增加1</w:t>
      </w:r>
      <w:r w:rsidR="00467AAA">
        <w:rPr>
          <w:rFonts w:ascii="仿宋" w:eastAsia="仿宋" w:hAnsi="仿宋"/>
          <w:color w:val="000000"/>
          <w:sz w:val="32"/>
          <w:szCs w:val="32"/>
        </w:rPr>
        <w:t>80</w:t>
      </w:r>
      <w:r w:rsidR="00467AAA">
        <w:rPr>
          <w:rFonts w:ascii="仿宋" w:eastAsia="仿宋" w:hAnsi="仿宋" w:hint="eastAsia"/>
          <w:color w:val="000000"/>
          <w:sz w:val="32"/>
          <w:szCs w:val="32"/>
        </w:rPr>
        <w:t>万元、外聘教师和导师经费</w:t>
      </w:r>
      <w:r w:rsidR="00495B51">
        <w:rPr>
          <w:rFonts w:ascii="仿宋" w:eastAsia="仿宋" w:hAnsi="仿宋" w:hint="eastAsia"/>
          <w:color w:val="000000"/>
          <w:sz w:val="32"/>
          <w:szCs w:val="32"/>
        </w:rPr>
        <w:t>5</w:t>
      </w:r>
      <w:r w:rsidR="00495B51">
        <w:rPr>
          <w:rFonts w:ascii="仿宋" w:eastAsia="仿宋" w:hAnsi="仿宋"/>
          <w:color w:val="000000"/>
          <w:sz w:val="32"/>
          <w:szCs w:val="32"/>
        </w:rPr>
        <w:t>4</w:t>
      </w:r>
      <w:r w:rsidR="00495B51">
        <w:rPr>
          <w:rFonts w:ascii="仿宋" w:eastAsia="仿宋" w:hAnsi="仿宋" w:hint="eastAsia"/>
          <w:color w:val="000000"/>
          <w:sz w:val="32"/>
          <w:szCs w:val="32"/>
        </w:rPr>
        <w:t>万及设备更新</w:t>
      </w:r>
      <w:r w:rsidR="00CF3F1E" w:rsidRPr="00AC2580">
        <w:rPr>
          <w:rFonts w:ascii="仿宋" w:eastAsia="仿宋" w:hAnsi="仿宋" w:hint="eastAsia"/>
          <w:color w:val="000000"/>
          <w:sz w:val="32"/>
          <w:szCs w:val="32"/>
        </w:rPr>
        <w:t>。</w:t>
      </w:r>
      <w:r w:rsidR="00AF695C" w:rsidRPr="00AC2580">
        <w:rPr>
          <w:rFonts w:ascii="仿宋" w:eastAsia="仿宋" w:hAnsi="仿宋" w:hint="eastAsia"/>
          <w:color w:val="000000"/>
          <w:sz w:val="32"/>
          <w:szCs w:val="32"/>
        </w:rPr>
        <w:t>其中：</w:t>
      </w:r>
      <w:r w:rsidR="00022A45" w:rsidRPr="00AC2580">
        <w:rPr>
          <w:rFonts w:ascii="仿宋" w:eastAsia="仿宋" w:hAnsi="仿宋"/>
          <w:color w:val="000000"/>
          <w:sz w:val="32"/>
          <w:szCs w:val="32"/>
        </w:rPr>
        <w:t>一般公共预算</w:t>
      </w:r>
      <w:r w:rsidR="00AF695C" w:rsidRPr="00AC2580">
        <w:rPr>
          <w:rFonts w:ascii="仿宋" w:eastAsia="仿宋" w:hAnsi="仿宋" w:hint="eastAsia"/>
          <w:color w:val="000000"/>
          <w:sz w:val="32"/>
          <w:szCs w:val="32"/>
        </w:rPr>
        <w:t>拨款收入</w:t>
      </w:r>
      <w:r w:rsidR="002E43C7">
        <w:rPr>
          <w:rFonts w:ascii="仿宋" w:eastAsia="仿宋" w:hAnsi="仿宋"/>
          <w:color w:val="000000"/>
          <w:sz w:val="32"/>
          <w:szCs w:val="32"/>
        </w:rPr>
        <w:t>7918.28</w:t>
      </w:r>
      <w:r w:rsidR="00AF695C" w:rsidRPr="00AC2580">
        <w:rPr>
          <w:rFonts w:ascii="仿宋" w:eastAsia="仿宋" w:hAnsi="仿宋" w:hint="eastAsia"/>
          <w:color w:val="000000"/>
          <w:sz w:val="32"/>
          <w:szCs w:val="32"/>
        </w:rPr>
        <w:t>万元</w:t>
      </w:r>
      <w:r w:rsidR="00A17957">
        <w:rPr>
          <w:rFonts w:ascii="仿宋" w:eastAsia="仿宋" w:hAnsi="仿宋" w:hint="eastAsia"/>
          <w:color w:val="000000"/>
          <w:sz w:val="32"/>
          <w:szCs w:val="32"/>
        </w:rPr>
        <w:t>，</w:t>
      </w:r>
      <w:r w:rsidR="00AF695C" w:rsidRPr="00AC2580">
        <w:rPr>
          <w:rFonts w:ascii="仿宋" w:eastAsia="仿宋" w:hAnsi="仿宋" w:hint="eastAsia"/>
          <w:color w:val="000000"/>
          <w:sz w:val="32"/>
          <w:szCs w:val="32"/>
        </w:rPr>
        <w:t>比</w:t>
      </w:r>
      <w:r>
        <w:rPr>
          <w:rFonts w:ascii="仿宋" w:eastAsia="仿宋" w:hAnsi="仿宋" w:hint="eastAsia"/>
          <w:color w:val="000000"/>
          <w:sz w:val="32"/>
          <w:szCs w:val="32"/>
        </w:rPr>
        <w:t>2023年</w:t>
      </w:r>
      <w:r w:rsidR="00D91FBB" w:rsidRPr="00AC2580">
        <w:rPr>
          <w:rFonts w:ascii="仿宋" w:eastAsia="仿宋" w:hAnsi="仿宋"/>
          <w:color w:val="000000"/>
          <w:sz w:val="32"/>
          <w:szCs w:val="32"/>
        </w:rPr>
        <w:t>一般公共预算</w:t>
      </w:r>
      <w:r w:rsidR="00D91FBB" w:rsidRPr="00AC2580">
        <w:rPr>
          <w:rFonts w:ascii="仿宋" w:eastAsia="仿宋" w:hAnsi="仿宋" w:hint="eastAsia"/>
          <w:color w:val="000000"/>
          <w:sz w:val="32"/>
          <w:szCs w:val="32"/>
        </w:rPr>
        <w:t>拨款</w:t>
      </w:r>
      <w:r w:rsidR="00246177" w:rsidRPr="00CC6DC5">
        <w:rPr>
          <w:rFonts w:ascii="仿宋" w:eastAsia="仿宋" w:hAnsi="仿宋" w:hint="eastAsia"/>
          <w:sz w:val="32"/>
          <w:szCs w:val="32"/>
        </w:rPr>
        <w:t>收入</w:t>
      </w:r>
      <w:r w:rsidR="009040BD" w:rsidRPr="00AC2580">
        <w:rPr>
          <w:rFonts w:ascii="仿宋" w:eastAsia="仿宋" w:hAnsi="仿宋" w:hint="eastAsia"/>
          <w:color w:val="000000"/>
          <w:sz w:val="32"/>
          <w:szCs w:val="32"/>
        </w:rPr>
        <w:t>预算</w:t>
      </w:r>
      <w:r w:rsidR="002E43C7">
        <w:rPr>
          <w:rFonts w:ascii="仿宋" w:eastAsia="仿宋" w:hAnsi="仿宋"/>
          <w:color w:val="000000"/>
          <w:sz w:val="32"/>
          <w:szCs w:val="32"/>
        </w:rPr>
        <w:t>7572.94</w:t>
      </w:r>
      <w:r w:rsidR="00AF695C" w:rsidRPr="00AC2580">
        <w:rPr>
          <w:rFonts w:ascii="仿宋" w:eastAsia="仿宋" w:hAnsi="仿宋" w:hint="eastAsia"/>
          <w:color w:val="000000"/>
          <w:sz w:val="32"/>
          <w:szCs w:val="32"/>
        </w:rPr>
        <w:t>万元增加</w:t>
      </w:r>
      <w:r w:rsidR="00791110">
        <w:rPr>
          <w:rFonts w:ascii="仿宋" w:eastAsia="仿宋" w:hAnsi="仿宋"/>
          <w:color w:val="000000"/>
          <w:sz w:val="32"/>
          <w:szCs w:val="32"/>
        </w:rPr>
        <w:t>345.34</w:t>
      </w:r>
      <w:r w:rsidR="00AF695C" w:rsidRPr="00AC2580">
        <w:rPr>
          <w:rFonts w:ascii="仿宋" w:eastAsia="仿宋" w:hAnsi="仿宋" w:hint="eastAsia"/>
          <w:color w:val="000000"/>
          <w:sz w:val="32"/>
          <w:szCs w:val="32"/>
        </w:rPr>
        <w:t>万元</w:t>
      </w:r>
      <w:r w:rsidR="00CF3F1E" w:rsidRPr="00AC2580">
        <w:rPr>
          <w:rFonts w:ascii="仿宋" w:eastAsia="仿宋" w:hAnsi="仿宋" w:hint="eastAsia"/>
          <w:color w:val="000000"/>
          <w:sz w:val="32"/>
          <w:szCs w:val="32"/>
        </w:rPr>
        <w:t>，增长</w:t>
      </w:r>
      <w:r w:rsidR="00791110">
        <w:rPr>
          <w:rFonts w:ascii="仿宋" w:eastAsia="仿宋" w:hAnsi="仿宋"/>
          <w:color w:val="000000"/>
          <w:sz w:val="32"/>
          <w:szCs w:val="32"/>
        </w:rPr>
        <w:t>4.56</w:t>
      </w:r>
      <w:r w:rsidR="00CF3F1E" w:rsidRPr="00AC2580">
        <w:rPr>
          <w:rFonts w:ascii="仿宋" w:eastAsia="仿宋" w:hAnsi="仿宋" w:hint="eastAsia"/>
          <w:color w:val="000000"/>
          <w:sz w:val="32"/>
          <w:szCs w:val="32"/>
        </w:rPr>
        <w:t>%</w:t>
      </w:r>
      <w:r w:rsidR="001B1A1C">
        <w:rPr>
          <w:rFonts w:ascii="仿宋" w:eastAsia="仿宋" w:hAnsi="仿宋" w:hint="eastAsia"/>
          <w:color w:val="000000"/>
          <w:sz w:val="32"/>
          <w:szCs w:val="32"/>
        </w:rPr>
        <w:t>。</w:t>
      </w:r>
    </w:p>
    <w:p w14:paraId="781AF321" w14:textId="29A9FD87" w:rsidR="00246177" w:rsidRDefault="00246177"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（二）</w:t>
      </w:r>
      <w:r w:rsidRPr="00246177">
        <w:rPr>
          <w:rFonts w:ascii="仿宋" w:eastAsia="仿宋" w:hAnsi="仿宋" w:hint="eastAsia"/>
          <w:color w:val="000000"/>
          <w:sz w:val="32"/>
          <w:szCs w:val="32"/>
        </w:rPr>
        <w:t>支出预算说明</w:t>
      </w:r>
    </w:p>
    <w:p w14:paraId="384A21BB" w14:textId="1EB5566B" w:rsidR="001C24E3" w:rsidRDefault="001C24E3"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1C24E3">
        <w:rPr>
          <w:rFonts w:ascii="仿宋" w:eastAsia="仿宋" w:hAnsi="仿宋" w:hint="eastAsia"/>
          <w:color w:val="000000"/>
          <w:sz w:val="32"/>
          <w:szCs w:val="32"/>
        </w:rPr>
        <w:t>202</w:t>
      </w:r>
      <w:r>
        <w:rPr>
          <w:rFonts w:ascii="仿宋" w:eastAsia="仿宋" w:hAnsi="仿宋"/>
          <w:color w:val="000000"/>
          <w:sz w:val="32"/>
          <w:szCs w:val="32"/>
        </w:rPr>
        <w:t>4</w:t>
      </w:r>
      <w:r w:rsidRPr="001C24E3">
        <w:rPr>
          <w:rFonts w:ascii="仿宋" w:eastAsia="仿宋" w:hAnsi="仿宋" w:hint="eastAsia"/>
          <w:color w:val="000000"/>
          <w:sz w:val="32"/>
          <w:szCs w:val="32"/>
        </w:rPr>
        <w:t>年支出预算</w:t>
      </w:r>
      <w:r w:rsidR="00791110">
        <w:rPr>
          <w:rFonts w:ascii="仿宋" w:eastAsia="仿宋" w:hAnsi="仿宋"/>
          <w:color w:val="000000"/>
          <w:sz w:val="32"/>
          <w:szCs w:val="32"/>
        </w:rPr>
        <w:t>8454.28</w:t>
      </w:r>
      <w:r w:rsidRPr="001C24E3">
        <w:rPr>
          <w:rFonts w:ascii="仿宋" w:eastAsia="仿宋" w:hAnsi="仿宋" w:hint="eastAsia"/>
          <w:color w:val="000000"/>
          <w:sz w:val="32"/>
          <w:szCs w:val="32"/>
        </w:rPr>
        <w:t>万元，比202</w:t>
      </w:r>
      <w:r>
        <w:rPr>
          <w:rFonts w:ascii="仿宋" w:eastAsia="仿宋" w:hAnsi="仿宋"/>
          <w:color w:val="000000"/>
          <w:sz w:val="32"/>
          <w:szCs w:val="32"/>
        </w:rPr>
        <w:t>3</w:t>
      </w:r>
      <w:r w:rsidRPr="001C24E3">
        <w:rPr>
          <w:rFonts w:ascii="仿宋" w:eastAsia="仿宋" w:hAnsi="仿宋" w:hint="eastAsia"/>
          <w:color w:val="000000"/>
          <w:sz w:val="32"/>
          <w:szCs w:val="32"/>
        </w:rPr>
        <w:t>年年初预算</w:t>
      </w:r>
      <w:r w:rsidR="00791110">
        <w:rPr>
          <w:rFonts w:ascii="仿宋" w:eastAsia="仿宋" w:hAnsi="仿宋"/>
          <w:color w:val="000000"/>
          <w:sz w:val="32"/>
          <w:szCs w:val="32"/>
        </w:rPr>
        <w:lastRenderedPageBreak/>
        <w:t>7918.94</w:t>
      </w:r>
      <w:r w:rsidRPr="001C24E3">
        <w:rPr>
          <w:rFonts w:ascii="仿宋" w:eastAsia="仿宋" w:hAnsi="仿宋" w:hint="eastAsia"/>
          <w:color w:val="000000"/>
          <w:sz w:val="32"/>
          <w:szCs w:val="32"/>
        </w:rPr>
        <w:t>万元</w:t>
      </w:r>
      <w:r w:rsidRPr="00AC2580">
        <w:rPr>
          <w:rFonts w:ascii="仿宋" w:eastAsia="仿宋" w:hAnsi="仿宋" w:hint="eastAsia"/>
          <w:color w:val="000000"/>
          <w:sz w:val="32"/>
          <w:szCs w:val="32"/>
        </w:rPr>
        <w:t>增加</w:t>
      </w:r>
      <w:r w:rsidR="00791110">
        <w:rPr>
          <w:rFonts w:ascii="仿宋" w:eastAsia="仿宋" w:hAnsi="仿宋"/>
          <w:color w:val="000000"/>
          <w:sz w:val="32"/>
          <w:szCs w:val="32"/>
        </w:rPr>
        <w:t>535.34</w:t>
      </w:r>
      <w:r w:rsidRPr="00AC2580">
        <w:rPr>
          <w:rFonts w:ascii="仿宋" w:eastAsia="仿宋" w:hAnsi="仿宋" w:hint="eastAsia"/>
          <w:color w:val="000000"/>
          <w:sz w:val="32"/>
          <w:szCs w:val="32"/>
        </w:rPr>
        <w:t>万元，增长</w:t>
      </w:r>
      <w:r w:rsidR="00791110">
        <w:rPr>
          <w:rFonts w:ascii="仿宋" w:eastAsia="仿宋" w:hAnsi="仿宋"/>
          <w:color w:val="000000"/>
          <w:sz w:val="32"/>
          <w:szCs w:val="32"/>
        </w:rPr>
        <w:t>6.76</w:t>
      </w:r>
      <w:r w:rsidRPr="00AC2580">
        <w:rPr>
          <w:rFonts w:ascii="仿宋" w:eastAsia="仿宋" w:hAnsi="仿宋" w:hint="eastAsia"/>
          <w:color w:val="000000"/>
          <w:sz w:val="32"/>
          <w:szCs w:val="32"/>
        </w:rPr>
        <w:t>%</w:t>
      </w:r>
      <w:r w:rsidRPr="001C24E3">
        <w:rPr>
          <w:rFonts w:ascii="仿宋" w:eastAsia="仿宋" w:hAnsi="仿宋" w:hint="eastAsia"/>
          <w:color w:val="000000"/>
          <w:sz w:val="32"/>
          <w:szCs w:val="32"/>
        </w:rPr>
        <w:t>。</w:t>
      </w:r>
      <w:r>
        <w:rPr>
          <w:rFonts w:ascii="仿宋" w:eastAsia="仿宋" w:hAnsi="仿宋" w:hint="eastAsia"/>
          <w:color w:val="000000"/>
          <w:sz w:val="32"/>
          <w:szCs w:val="32"/>
        </w:rPr>
        <w:t>其中：</w:t>
      </w:r>
      <w:r w:rsidRPr="001C24E3">
        <w:rPr>
          <w:rFonts w:ascii="仿宋" w:eastAsia="仿宋" w:hAnsi="仿宋" w:hint="eastAsia"/>
          <w:color w:val="000000"/>
          <w:sz w:val="32"/>
          <w:szCs w:val="32"/>
        </w:rPr>
        <w:t>一般公共预算支出预算</w:t>
      </w:r>
      <w:r w:rsidR="00112601">
        <w:rPr>
          <w:rFonts w:ascii="仿宋" w:eastAsia="仿宋" w:hAnsi="仿宋"/>
          <w:color w:val="000000"/>
          <w:sz w:val="32"/>
          <w:szCs w:val="32"/>
        </w:rPr>
        <w:t>7918.28</w:t>
      </w:r>
      <w:r w:rsidRPr="001C24E3">
        <w:rPr>
          <w:rFonts w:ascii="仿宋" w:eastAsia="仿宋" w:hAnsi="仿宋" w:hint="eastAsia"/>
          <w:color w:val="000000"/>
          <w:sz w:val="32"/>
          <w:szCs w:val="32"/>
        </w:rPr>
        <w:t>万元，一般公共预算支出预算</w:t>
      </w:r>
      <w:r>
        <w:rPr>
          <w:rFonts w:ascii="仿宋" w:eastAsia="仿宋" w:hAnsi="仿宋" w:hint="eastAsia"/>
          <w:color w:val="000000"/>
          <w:sz w:val="32"/>
          <w:szCs w:val="32"/>
        </w:rPr>
        <w:t>中：</w:t>
      </w:r>
    </w:p>
    <w:p w14:paraId="0CFC022D" w14:textId="1072D352" w:rsidR="00246177" w:rsidRPr="00246177" w:rsidRDefault="00246177" w:rsidP="00246177">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246177">
        <w:rPr>
          <w:rFonts w:ascii="仿宋" w:eastAsia="仿宋" w:hAnsi="仿宋" w:hint="eastAsia"/>
          <w:color w:val="000000"/>
          <w:sz w:val="32"/>
          <w:szCs w:val="32"/>
        </w:rPr>
        <w:t>1、基本支出预算</w:t>
      </w:r>
      <w:r w:rsidR="00112601">
        <w:rPr>
          <w:rFonts w:ascii="仿宋" w:eastAsia="仿宋" w:hAnsi="仿宋"/>
          <w:color w:val="000000"/>
          <w:sz w:val="32"/>
          <w:szCs w:val="32"/>
        </w:rPr>
        <w:t>5507.21</w:t>
      </w:r>
      <w:r w:rsidR="00615BEB" w:rsidRPr="00AC2580">
        <w:rPr>
          <w:rFonts w:ascii="仿宋" w:eastAsia="仿宋" w:hAnsi="仿宋" w:hint="eastAsia"/>
          <w:color w:val="000000"/>
          <w:sz w:val="32"/>
          <w:szCs w:val="32"/>
        </w:rPr>
        <w:t>万</w:t>
      </w:r>
      <w:r w:rsidRPr="00246177">
        <w:rPr>
          <w:rFonts w:ascii="仿宋" w:eastAsia="仿宋" w:hAnsi="仿宋" w:hint="eastAsia"/>
          <w:color w:val="000000"/>
          <w:sz w:val="32"/>
          <w:szCs w:val="32"/>
        </w:rPr>
        <w:t>元，比202</w:t>
      </w:r>
      <w:r w:rsidR="00B717E6">
        <w:rPr>
          <w:rFonts w:ascii="仿宋" w:eastAsia="仿宋" w:hAnsi="仿宋"/>
          <w:color w:val="000000"/>
          <w:sz w:val="32"/>
          <w:szCs w:val="32"/>
        </w:rPr>
        <w:t>3</w:t>
      </w:r>
      <w:r w:rsidRPr="00246177">
        <w:rPr>
          <w:rFonts w:ascii="仿宋" w:eastAsia="仿宋" w:hAnsi="仿宋" w:hint="eastAsia"/>
          <w:color w:val="000000"/>
          <w:sz w:val="32"/>
          <w:szCs w:val="32"/>
        </w:rPr>
        <w:t>年</w:t>
      </w:r>
      <w:r w:rsidR="00112601">
        <w:rPr>
          <w:rFonts w:ascii="仿宋" w:eastAsia="仿宋" w:hAnsi="仿宋"/>
          <w:color w:val="000000"/>
          <w:sz w:val="32"/>
          <w:szCs w:val="32"/>
        </w:rPr>
        <w:t>5529.02</w:t>
      </w:r>
      <w:r w:rsidR="00615BEB" w:rsidRPr="00AC2580">
        <w:rPr>
          <w:rFonts w:ascii="仿宋" w:eastAsia="仿宋" w:hAnsi="仿宋" w:hint="eastAsia"/>
          <w:color w:val="000000"/>
          <w:sz w:val="32"/>
          <w:szCs w:val="32"/>
        </w:rPr>
        <w:t>万</w:t>
      </w:r>
      <w:r w:rsidRPr="00246177">
        <w:rPr>
          <w:rFonts w:ascii="仿宋" w:eastAsia="仿宋" w:hAnsi="仿宋" w:hint="eastAsia"/>
          <w:color w:val="000000"/>
          <w:sz w:val="32"/>
          <w:szCs w:val="32"/>
        </w:rPr>
        <w:t>元</w:t>
      </w:r>
      <w:r w:rsidR="001C24E3" w:rsidRPr="00AC2580">
        <w:rPr>
          <w:rFonts w:ascii="仿宋" w:eastAsia="仿宋" w:hAnsi="仿宋" w:hint="eastAsia"/>
          <w:color w:val="000000"/>
          <w:sz w:val="32"/>
          <w:szCs w:val="32"/>
        </w:rPr>
        <w:t>减少</w:t>
      </w:r>
      <w:r w:rsidR="00112601">
        <w:rPr>
          <w:rFonts w:ascii="仿宋" w:eastAsia="仿宋" w:hAnsi="仿宋"/>
          <w:color w:val="000000"/>
          <w:sz w:val="32"/>
          <w:szCs w:val="32"/>
        </w:rPr>
        <w:t>21.81</w:t>
      </w:r>
      <w:r w:rsidR="001C24E3" w:rsidRPr="00AC2580">
        <w:rPr>
          <w:rFonts w:ascii="仿宋" w:eastAsia="仿宋" w:hAnsi="仿宋" w:hint="eastAsia"/>
          <w:color w:val="000000"/>
          <w:sz w:val="32"/>
          <w:szCs w:val="32"/>
        </w:rPr>
        <w:t>万元</w:t>
      </w:r>
      <w:r w:rsidRPr="00246177">
        <w:rPr>
          <w:rFonts w:ascii="仿宋" w:eastAsia="仿宋" w:hAnsi="仿宋" w:hint="eastAsia"/>
          <w:color w:val="000000"/>
          <w:sz w:val="32"/>
          <w:szCs w:val="32"/>
        </w:rPr>
        <w:t>，增长</w:t>
      </w:r>
      <w:r w:rsidR="00112601">
        <w:rPr>
          <w:rFonts w:ascii="仿宋" w:eastAsia="仿宋" w:hAnsi="仿宋"/>
          <w:color w:val="000000"/>
          <w:sz w:val="32"/>
          <w:szCs w:val="32"/>
        </w:rPr>
        <w:t>-0.39</w:t>
      </w:r>
      <w:r w:rsidRPr="00246177">
        <w:rPr>
          <w:rFonts w:ascii="仿宋" w:eastAsia="仿宋" w:hAnsi="仿宋" w:hint="eastAsia"/>
          <w:color w:val="000000"/>
          <w:sz w:val="32"/>
          <w:szCs w:val="32"/>
        </w:rPr>
        <w:t>%</w:t>
      </w:r>
      <w:r w:rsidR="00A17957">
        <w:rPr>
          <w:rFonts w:ascii="仿宋" w:eastAsia="仿宋" w:hAnsi="仿宋" w:hint="eastAsia"/>
          <w:color w:val="000000"/>
          <w:sz w:val="32"/>
          <w:szCs w:val="32"/>
        </w:rPr>
        <w:t>，</w:t>
      </w:r>
      <w:r w:rsidRPr="00246177">
        <w:rPr>
          <w:rFonts w:ascii="仿宋" w:eastAsia="仿宋" w:hAnsi="仿宋" w:hint="eastAsia"/>
          <w:color w:val="000000"/>
          <w:sz w:val="32"/>
          <w:szCs w:val="32"/>
        </w:rPr>
        <w:t>主要原因是</w:t>
      </w:r>
      <w:r w:rsidR="00FF2D6F">
        <w:rPr>
          <w:rFonts w:ascii="仿宋" w:eastAsia="仿宋" w:hAnsi="仿宋" w:hint="eastAsia"/>
          <w:color w:val="000000"/>
          <w:sz w:val="32"/>
          <w:szCs w:val="32"/>
        </w:rPr>
        <w:t>退休人员增多，购房补助减少</w:t>
      </w:r>
      <w:r w:rsidR="00467AAA">
        <w:rPr>
          <w:rFonts w:ascii="仿宋" w:eastAsia="仿宋" w:hAnsi="仿宋" w:hint="eastAsia"/>
          <w:color w:val="000000"/>
          <w:sz w:val="32"/>
          <w:szCs w:val="32"/>
        </w:rPr>
        <w:t>2</w:t>
      </w:r>
      <w:r w:rsidR="00467AAA">
        <w:rPr>
          <w:rFonts w:ascii="仿宋" w:eastAsia="仿宋" w:hAnsi="仿宋"/>
          <w:color w:val="000000"/>
          <w:sz w:val="32"/>
          <w:szCs w:val="32"/>
        </w:rPr>
        <w:t>0</w:t>
      </w:r>
      <w:r w:rsidR="00467AAA">
        <w:rPr>
          <w:rFonts w:ascii="仿宋" w:eastAsia="仿宋" w:hAnsi="仿宋" w:hint="eastAsia"/>
          <w:color w:val="000000"/>
          <w:sz w:val="32"/>
          <w:szCs w:val="32"/>
        </w:rPr>
        <w:t>万</w:t>
      </w:r>
      <w:r w:rsidRPr="00246177">
        <w:rPr>
          <w:rFonts w:ascii="仿宋" w:eastAsia="仿宋" w:hAnsi="仿宋" w:hint="eastAsia"/>
          <w:color w:val="000000"/>
          <w:sz w:val="32"/>
          <w:szCs w:val="32"/>
        </w:rPr>
        <w:t>。</w:t>
      </w:r>
    </w:p>
    <w:p w14:paraId="5ED00C13" w14:textId="7A3B0AC9" w:rsidR="00246177" w:rsidRPr="00AC2580" w:rsidRDefault="00246177" w:rsidP="00246177">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246177">
        <w:rPr>
          <w:rFonts w:ascii="仿宋" w:eastAsia="仿宋" w:hAnsi="仿宋" w:hint="eastAsia"/>
          <w:color w:val="000000"/>
          <w:sz w:val="32"/>
          <w:szCs w:val="32"/>
        </w:rPr>
        <w:t>2、项目支出预算</w:t>
      </w:r>
      <w:r w:rsidR="00112601">
        <w:rPr>
          <w:rFonts w:ascii="仿宋" w:eastAsia="仿宋" w:hAnsi="仿宋"/>
          <w:color w:val="000000"/>
          <w:sz w:val="32"/>
          <w:szCs w:val="32"/>
        </w:rPr>
        <w:t>2411.07</w:t>
      </w:r>
      <w:r w:rsidR="00615BEB" w:rsidRPr="00AC2580">
        <w:rPr>
          <w:rFonts w:ascii="仿宋" w:eastAsia="仿宋" w:hAnsi="仿宋" w:hint="eastAsia"/>
          <w:color w:val="000000"/>
          <w:sz w:val="32"/>
          <w:szCs w:val="32"/>
        </w:rPr>
        <w:t>万</w:t>
      </w:r>
      <w:r w:rsidRPr="00246177">
        <w:rPr>
          <w:rFonts w:ascii="仿宋" w:eastAsia="仿宋" w:hAnsi="仿宋" w:hint="eastAsia"/>
          <w:color w:val="000000"/>
          <w:sz w:val="32"/>
          <w:szCs w:val="32"/>
        </w:rPr>
        <w:t>元</w:t>
      </w:r>
      <w:r w:rsidR="00A17957">
        <w:rPr>
          <w:rFonts w:ascii="仿宋" w:eastAsia="仿宋" w:hAnsi="仿宋" w:hint="eastAsia"/>
          <w:color w:val="000000"/>
          <w:sz w:val="32"/>
          <w:szCs w:val="32"/>
        </w:rPr>
        <w:t>，</w:t>
      </w:r>
      <w:r w:rsidRPr="00246177">
        <w:rPr>
          <w:rFonts w:ascii="仿宋" w:eastAsia="仿宋" w:hAnsi="仿宋" w:hint="eastAsia"/>
          <w:color w:val="000000"/>
          <w:sz w:val="32"/>
          <w:szCs w:val="32"/>
        </w:rPr>
        <w:t>比202</w:t>
      </w:r>
      <w:r w:rsidR="00B717E6">
        <w:rPr>
          <w:rFonts w:ascii="仿宋" w:eastAsia="仿宋" w:hAnsi="仿宋"/>
          <w:color w:val="000000"/>
          <w:sz w:val="32"/>
          <w:szCs w:val="32"/>
        </w:rPr>
        <w:t>3</w:t>
      </w:r>
      <w:r w:rsidRPr="00246177">
        <w:rPr>
          <w:rFonts w:ascii="仿宋" w:eastAsia="仿宋" w:hAnsi="仿宋" w:hint="eastAsia"/>
          <w:color w:val="000000"/>
          <w:sz w:val="32"/>
          <w:szCs w:val="32"/>
        </w:rPr>
        <w:t>年</w:t>
      </w:r>
      <w:r w:rsidR="00112601">
        <w:rPr>
          <w:rFonts w:ascii="仿宋" w:eastAsia="仿宋" w:hAnsi="仿宋"/>
          <w:color w:val="000000"/>
          <w:sz w:val="32"/>
          <w:szCs w:val="32"/>
        </w:rPr>
        <w:t>2043.92</w:t>
      </w:r>
      <w:r w:rsidR="00615BEB" w:rsidRPr="00AC2580">
        <w:rPr>
          <w:rFonts w:ascii="仿宋" w:eastAsia="仿宋" w:hAnsi="仿宋" w:hint="eastAsia"/>
          <w:color w:val="000000"/>
          <w:sz w:val="32"/>
          <w:szCs w:val="32"/>
        </w:rPr>
        <w:t>万</w:t>
      </w:r>
      <w:r w:rsidRPr="00246177">
        <w:rPr>
          <w:rFonts w:ascii="仿宋" w:eastAsia="仿宋" w:hAnsi="仿宋" w:hint="eastAsia"/>
          <w:color w:val="000000"/>
          <w:sz w:val="32"/>
          <w:szCs w:val="32"/>
        </w:rPr>
        <w:t>元</w:t>
      </w:r>
      <w:r w:rsidR="001C24E3" w:rsidRPr="00AC2580">
        <w:rPr>
          <w:rFonts w:ascii="仿宋" w:eastAsia="仿宋" w:hAnsi="仿宋" w:hint="eastAsia"/>
          <w:color w:val="000000"/>
          <w:sz w:val="32"/>
          <w:szCs w:val="32"/>
        </w:rPr>
        <w:t>增加</w:t>
      </w:r>
      <w:r w:rsidR="00540A5D">
        <w:rPr>
          <w:rFonts w:ascii="仿宋" w:eastAsia="仿宋" w:hAnsi="仿宋"/>
          <w:color w:val="000000"/>
          <w:sz w:val="32"/>
          <w:szCs w:val="32"/>
        </w:rPr>
        <w:t>367.15</w:t>
      </w:r>
      <w:r w:rsidR="001C24E3" w:rsidRPr="00AC2580">
        <w:rPr>
          <w:rFonts w:ascii="仿宋" w:eastAsia="仿宋" w:hAnsi="仿宋" w:hint="eastAsia"/>
          <w:color w:val="000000"/>
          <w:sz w:val="32"/>
          <w:szCs w:val="32"/>
        </w:rPr>
        <w:t>万元</w:t>
      </w:r>
      <w:r w:rsidRPr="00246177">
        <w:rPr>
          <w:rFonts w:ascii="仿宋" w:eastAsia="仿宋" w:hAnsi="仿宋" w:hint="eastAsia"/>
          <w:color w:val="000000"/>
          <w:sz w:val="32"/>
          <w:szCs w:val="32"/>
        </w:rPr>
        <w:t>，增长</w:t>
      </w:r>
      <w:r w:rsidR="00B95B57">
        <w:rPr>
          <w:rFonts w:ascii="仿宋" w:eastAsia="仿宋" w:hAnsi="仿宋"/>
          <w:color w:val="000000"/>
          <w:sz w:val="32"/>
          <w:szCs w:val="32"/>
        </w:rPr>
        <w:t>17.96</w:t>
      </w:r>
      <w:r w:rsidRPr="00246177">
        <w:rPr>
          <w:rFonts w:ascii="仿宋" w:eastAsia="仿宋" w:hAnsi="仿宋" w:hint="eastAsia"/>
          <w:color w:val="000000"/>
          <w:sz w:val="32"/>
          <w:szCs w:val="32"/>
        </w:rPr>
        <w:t>%。</w:t>
      </w:r>
      <w:r w:rsidR="00B717E6" w:rsidRPr="00246177">
        <w:rPr>
          <w:rFonts w:ascii="仿宋" w:eastAsia="仿宋" w:hAnsi="仿宋" w:hint="eastAsia"/>
          <w:color w:val="000000"/>
          <w:sz w:val="32"/>
          <w:szCs w:val="32"/>
        </w:rPr>
        <w:t>主要原因是</w:t>
      </w:r>
      <w:r w:rsidR="00495B51">
        <w:rPr>
          <w:rFonts w:ascii="仿宋" w:eastAsia="仿宋" w:hAnsi="仿宋" w:hint="eastAsia"/>
          <w:color w:val="000000"/>
          <w:sz w:val="32"/>
          <w:szCs w:val="32"/>
        </w:rPr>
        <w:t>增加</w:t>
      </w:r>
      <w:r w:rsidR="00B95B57">
        <w:rPr>
          <w:rFonts w:ascii="仿宋" w:eastAsia="仿宋" w:hAnsi="仿宋" w:hint="eastAsia"/>
          <w:color w:val="000000"/>
          <w:sz w:val="32"/>
          <w:szCs w:val="32"/>
        </w:rPr>
        <w:t>房</w:t>
      </w:r>
      <w:r w:rsidR="00495B51">
        <w:rPr>
          <w:rFonts w:ascii="仿宋" w:eastAsia="仿宋" w:hAnsi="仿宋" w:hint="eastAsia"/>
          <w:color w:val="000000"/>
          <w:sz w:val="32"/>
          <w:szCs w:val="32"/>
        </w:rPr>
        <w:t>屋租金</w:t>
      </w:r>
      <w:r w:rsidR="00C07E6D">
        <w:rPr>
          <w:rFonts w:ascii="仿宋" w:eastAsia="仿宋" w:hAnsi="仿宋" w:hint="eastAsia"/>
          <w:color w:val="000000"/>
          <w:sz w:val="32"/>
          <w:szCs w:val="32"/>
        </w:rPr>
        <w:t>2</w:t>
      </w:r>
      <w:r w:rsidR="00C07E6D">
        <w:rPr>
          <w:rFonts w:ascii="仿宋" w:eastAsia="仿宋" w:hAnsi="仿宋"/>
          <w:color w:val="000000"/>
          <w:sz w:val="32"/>
          <w:szCs w:val="32"/>
        </w:rPr>
        <w:t>75</w:t>
      </w:r>
      <w:r w:rsidR="00C07E6D">
        <w:rPr>
          <w:rFonts w:ascii="仿宋" w:eastAsia="仿宋" w:hAnsi="仿宋" w:hint="eastAsia"/>
          <w:color w:val="000000"/>
          <w:sz w:val="32"/>
          <w:szCs w:val="32"/>
        </w:rPr>
        <w:t>万、</w:t>
      </w:r>
      <w:r w:rsidR="00360659">
        <w:rPr>
          <w:rFonts w:ascii="仿宋" w:eastAsia="仿宋" w:hAnsi="仿宋" w:hint="eastAsia"/>
          <w:color w:val="000000"/>
          <w:sz w:val="32"/>
          <w:szCs w:val="32"/>
        </w:rPr>
        <w:t>外聘教师</w:t>
      </w:r>
      <w:r w:rsidR="00C07E6D">
        <w:rPr>
          <w:rFonts w:ascii="仿宋" w:eastAsia="仿宋" w:hAnsi="仿宋" w:hint="eastAsia"/>
          <w:color w:val="000000"/>
          <w:sz w:val="32"/>
          <w:szCs w:val="32"/>
        </w:rPr>
        <w:t>和</w:t>
      </w:r>
      <w:r w:rsidR="00360659">
        <w:rPr>
          <w:rFonts w:ascii="仿宋" w:eastAsia="仿宋" w:hAnsi="仿宋" w:hint="eastAsia"/>
          <w:color w:val="000000"/>
          <w:sz w:val="32"/>
          <w:szCs w:val="32"/>
        </w:rPr>
        <w:t>导师经费</w:t>
      </w:r>
      <w:r w:rsidR="00C07E6D">
        <w:rPr>
          <w:rFonts w:ascii="仿宋" w:eastAsia="仿宋" w:hAnsi="仿宋" w:hint="eastAsia"/>
          <w:color w:val="000000"/>
          <w:sz w:val="32"/>
          <w:szCs w:val="32"/>
        </w:rPr>
        <w:t>5</w:t>
      </w:r>
      <w:r w:rsidR="00C07E6D">
        <w:rPr>
          <w:rFonts w:ascii="仿宋" w:eastAsia="仿宋" w:hAnsi="仿宋"/>
          <w:color w:val="000000"/>
          <w:sz w:val="32"/>
          <w:szCs w:val="32"/>
        </w:rPr>
        <w:t>4</w:t>
      </w:r>
      <w:r w:rsidR="00C07E6D">
        <w:rPr>
          <w:rFonts w:ascii="仿宋" w:eastAsia="仿宋" w:hAnsi="仿宋" w:hint="eastAsia"/>
          <w:color w:val="000000"/>
          <w:sz w:val="32"/>
          <w:szCs w:val="32"/>
        </w:rPr>
        <w:t>万、及设备更新</w:t>
      </w:r>
      <w:r w:rsidRPr="00246177">
        <w:rPr>
          <w:rFonts w:ascii="仿宋" w:eastAsia="仿宋" w:hAnsi="仿宋" w:hint="eastAsia"/>
          <w:color w:val="000000"/>
          <w:sz w:val="32"/>
          <w:szCs w:val="32"/>
        </w:rPr>
        <w:t>。</w:t>
      </w:r>
    </w:p>
    <w:p w14:paraId="6766856D" w14:textId="77777777" w:rsidR="00360E39" w:rsidRPr="00246177" w:rsidRDefault="00F21086" w:rsidP="00F1178A">
      <w:pPr>
        <w:adjustRightInd w:val="0"/>
        <w:snapToGrid w:val="0"/>
        <w:spacing w:before="100" w:beforeAutospacing="1" w:after="100" w:afterAutospacing="1" w:line="560" w:lineRule="exact"/>
        <w:ind w:firstLineChars="200" w:firstLine="643"/>
        <w:contextualSpacing/>
        <w:rPr>
          <w:rFonts w:ascii="仿宋" w:eastAsia="仿宋" w:hAnsi="仿宋"/>
          <w:b/>
          <w:bCs/>
          <w:color w:val="000000"/>
          <w:sz w:val="32"/>
          <w:szCs w:val="32"/>
        </w:rPr>
      </w:pPr>
      <w:r w:rsidRPr="00246177">
        <w:rPr>
          <w:rFonts w:ascii="仿宋" w:eastAsia="仿宋" w:hAnsi="仿宋" w:hint="eastAsia"/>
          <w:b/>
          <w:bCs/>
          <w:color w:val="000000"/>
          <w:sz w:val="32"/>
          <w:szCs w:val="32"/>
        </w:rPr>
        <w:t>三、主要支出情况</w:t>
      </w:r>
    </w:p>
    <w:p w14:paraId="2B468B62" w14:textId="77777777" w:rsidR="00246177" w:rsidRPr="00246177" w:rsidRDefault="00246177" w:rsidP="00246177">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246177">
        <w:rPr>
          <w:rFonts w:ascii="仿宋" w:eastAsia="仿宋" w:hAnsi="仿宋" w:hint="eastAsia"/>
          <w:color w:val="000000"/>
          <w:sz w:val="32"/>
          <w:szCs w:val="32"/>
        </w:rPr>
        <w:t>（一）基本支出主要包括在职、离退休人员支出、个人</w:t>
      </w:r>
    </w:p>
    <w:p w14:paraId="4C5E0897" w14:textId="77777777" w:rsidR="00246177" w:rsidRPr="00246177" w:rsidRDefault="00246177" w:rsidP="00A17957">
      <w:pPr>
        <w:tabs>
          <w:tab w:val="left" w:pos="1680"/>
        </w:tabs>
        <w:snapToGrid w:val="0"/>
        <w:spacing w:before="100" w:beforeAutospacing="1" w:after="100" w:afterAutospacing="1" w:line="560" w:lineRule="exact"/>
        <w:contextualSpacing/>
        <w:rPr>
          <w:rFonts w:ascii="仿宋" w:eastAsia="仿宋" w:hAnsi="仿宋"/>
          <w:color w:val="000000"/>
          <w:sz w:val="32"/>
          <w:szCs w:val="32"/>
        </w:rPr>
      </w:pPr>
      <w:r w:rsidRPr="00246177">
        <w:rPr>
          <w:rFonts w:ascii="仿宋" w:eastAsia="仿宋" w:hAnsi="仿宋" w:hint="eastAsia"/>
          <w:color w:val="000000"/>
          <w:sz w:val="32"/>
          <w:szCs w:val="32"/>
        </w:rPr>
        <w:t>和家庭补助支出、公用支出。</w:t>
      </w:r>
    </w:p>
    <w:p w14:paraId="12574E37" w14:textId="5EC228B6" w:rsidR="00246177" w:rsidRDefault="00246177" w:rsidP="00246177">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246177">
        <w:rPr>
          <w:rFonts w:ascii="仿宋" w:eastAsia="仿宋" w:hAnsi="仿宋" w:hint="eastAsia"/>
          <w:color w:val="000000"/>
          <w:sz w:val="32"/>
          <w:szCs w:val="32"/>
        </w:rPr>
        <w:t>（二）项目支出主要包括</w:t>
      </w:r>
      <w:r w:rsidR="007324BA">
        <w:rPr>
          <w:rFonts w:ascii="仿宋" w:eastAsia="仿宋" w:hAnsi="仿宋" w:hint="eastAsia"/>
          <w:color w:val="000000"/>
          <w:sz w:val="32"/>
          <w:szCs w:val="32"/>
        </w:rPr>
        <w:t>修缮类、更新及新购设备类、学生活动类、资助减免类、保安保洁和运行管理等后勤保障类等</w:t>
      </w:r>
      <w:r w:rsidRPr="00246177">
        <w:rPr>
          <w:rFonts w:ascii="仿宋" w:eastAsia="仿宋" w:hAnsi="仿宋" w:hint="eastAsia"/>
          <w:color w:val="000000"/>
          <w:sz w:val="32"/>
          <w:szCs w:val="32"/>
        </w:rPr>
        <w:t>。</w:t>
      </w:r>
    </w:p>
    <w:p w14:paraId="6A20D824" w14:textId="15C06E61" w:rsidR="00F41D4E" w:rsidRPr="00246177" w:rsidRDefault="00F41D4E" w:rsidP="00246177">
      <w:pPr>
        <w:tabs>
          <w:tab w:val="left" w:pos="1680"/>
        </w:tabs>
        <w:snapToGrid w:val="0"/>
        <w:spacing w:before="100" w:beforeAutospacing="1" w:after="100" w:afterAutospacing="1" w:line="560" w:lineRule="exact"/>
        <w:ind w:firstLineChars="200" w:firstLine="643"/>
        <w:contextualSpacing/>
        <w:rPr>
          <w:rFonts w:ascii="仿宋" w:eastAsia="仿宋" w:hAnsi="仿宋"/>
          <w:b/>
          <w:bCs/>
          <w:color w:val="000000"/>
          <w:sz w:val="32"/>
          <w:szCs w:val="32"/>
        </w:rPr>
      </w:pPr>
      <w:r w:rsidRPr="00246177">
        <w:rPr>
          <w:rFonts w:ascii="仿宋" w:eastAsia="仿宋" w:hAnsi="仿宋" w:hint="eastAsia"/>
          <w:b/>
          <w:bCs/>
          <w:color w:val="000000"/>
          <w:sz w:val="32"/>
          <w:szCs w:val="32"/>
        </w:rPr>
        <w:t>四、部门“三公”经费财政拨款预算说明</w:t>
      </w:r>
    </w:p>
    <w:p w14:paraId="0910DCD6" w14:textId="77777777" w:rsidR="00F41D4E" w:rsidRPr="00AC2580" w:rsidRDefault="00F41D4E"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（一）“三公经费”的单位范围</w:t>
      </w:r>
    </w:p>
    <w:p w14:paraId="66F4A59A" w14:textId="77777777" w:rsidR="00F41D4E" w:rsidRPr="00AC2580" w:rsidRDefault="00F41D4E"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color w:val="000000"/>
          <w:sz w:val="32"/>
          <w:szCs w:val="32"/>
        </w:rPr>
        <w:t>本单位。</w:t>
      </w:r>
    </w:p>
    <w:p w14:paraId="5281F70F" w14:textId="77777777" w:rsidR="00F41D4E" w:rsidRPr="00AC2580" w:rsidRDefault="00F41D4E"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（二）“三公经费”财政拨款情况说明</w:t>
      </w:r>
      <w:bookmarkStart w:id="0" w:name="biaoti"/>
    </w:p>
    <w:p w14:paraId="5EEFECCA" w14:textId="172BD269" w:rsidR="00F41D4E" w:rsidRPr="00AC2580" w:rsidRDefault="00EA2A4C"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Pr>
          <w:rFonts w:ascii="仿宋" w:eastAsia="仿宋" w:hAnsi="仿宋" w:hint="eastAsia"/>
          <w:color w:val="000000"/>
          <w:sz w:val="32"/>
          <w:szCs w:val="32"/>
        </w:rPr>
        <w:t>本</w:t>
      </w:r>
      <w:r w:rsidR="00F41D4E" w:rsidRPr="00AC2580">
        <w:rPr>
          <w:rFonts w:ascii="仿宋" w:eastAsia="仿宋" w:hAnsi="仿宋" w:hint="eastAsia"/>
          <w:color w:val="000000"/>
          <w:sz w:val="32"/>
          <w:szCs w:val="32"/>
        </w:rPr>
        <w:t>单位公用经费预算按照北京市财政局和</w:t>
      </w:r>
      <w:r w:rsidR="00F41D4E" w:rsidRPr="00AC2580">
        <w:rPr>
          <w:rFonts w:ascii="仿宋" w:eastAsia="仿宋" w:hAnsi="仿宋"/>
          <w:color w:val="000000"/>
          <w:sz w:val="32"/>
          <w:szCs w:val="32"/>
        </w:rPr>
        <w:t>北京市教育委员会</w:t>
      </w:r>
      <w:r w:rsidR="00F41D4E" w:rsidRPr="00AC2580">
        <w:rPr>
          <w:rFonts w:ascii="仿宋" w:eastAsia="仿宋" w:hAnsi="仿宋" w:hint="eastAsia"/>
          <w:color w:val="000000"/>
          <w:sz w:val="32"/>
          <w:szCs w:val="32"/>
        </w:rPr>
        <w:t>《</w:t>
      </w:r>
      <w:r w:rsidR="00F41D4E" w:rsidRPr="00AC2580">
        <w:rPr>
          <w:rFonts w:ascii="仿宋" w:eastAsia="仿宋" w:hAnsi="仿宋"/>
          <w:color w:val="000000"/>
          <w:sz w:val="32"/>
          <w:szCs w:val="32"/>
        </w:rPr>
        <w:t>关于调整本市基础教育公用经费定额标准的通知</w:t>
      </w:r>
      <w:bookmarkEnd w:id="0"/>
      <w:r w:rsidR="00F41D4E" w:rsidRPr="00AC2580">
        <w:rPr>
          <w:rFonts w:ascii="仿宋" w:eastAsia="仿宋" w:hAnsi="仿宋" w:hint="eastAsia"/>
          <w:color w:val="000000"/>
          <w:sz w:val="32"/>
          <w:szCs w:val="32"/>
        </w:rPr>
        <w:t>》的规定执行。</w:t>
      </w:r>
      <w:r w:rsidR="00B83402">
        <w:rPr>
          <w:rFonts w:ascii="仿宋" w:eastAsia="仿宋" w:hAnsi="仿宋" w:hint="eastAsia"/>
          <w:color w:val="000000"/>
          <w:sz w:val="32"/>
          <w:szCs w:val="32"/>
        </w:rPr>
        <w:t>2024年</w:t>
      </w:r>
      <w:r w:rsidR="00F41D4E" w:rsidRPr="00AC2580">
        <w:rPr>
          <w:rFonts w:ascii="仿宋" w:eastAsia="仿宋" w:hAnsi="仿宋" w:hint="eastAsia"/>
          <w:color w:val="000000"/>
          <w:sz w:val="32"/>
          <w:szCs w:val="32"/>
        </w:rPr>
        <w:t>部门预算“三公”经费</w:t>
      </w:r>
      <w:r w:rsidR="00785158" w:rsidRPr="00785158">
        <w:rPr>
          <w:rFonts w:ascii="仿宋" w:eastAsia="仿宋" w:hAnsi="仿宋" w:hint="eastAsia"/>
          <w:color w:val="000000"/>
          <w:sz w:val="32"/>
          <w:szCs w:val="32"/>
        </w:rPr>
        <w:t>一般公共预算</w:t>
      </w:r>
      <w:r w:rsidR="00E31139">
        <w:rPr>
          <w:rFonts w:ascii="仿宋" w:eastAsia="仿宋" w:hAnsi="仿宋"/>
          <w:color w:val="000000"/>
          <w:sz w:val="32"/>
          <w:szCs w:val="32"/>
        </w:rPr>
        <w:t>20.7</w:t>
      </w:r>
      <w:r w:rsidR="00F41D4E" w:rsidRPr="00AC2580">
        <w:rPr>
          <w:rFonts w:ascii="仿宋" w:eastAsia="仿宋" w:hAnsi="仿宋" w:hint="eastAsia"/>
          <w:color w:val="000000"/>
          <w:sz w:val="32"/>
          <w:szCs w:val="32"/>
        </w:rPr>
        <w:t>万元，较</w:t>
      </w:r>
      <w:r w:rsidR="00B83402">
        <w:rPr>
          <w:rFonts w:ascii="仿宋" w:eastAsia="仿宋" w:hAnsi="仿宋" w:hint="eastAsia"/>
          <w:color w:val="000000"/>
          <w:sz w:val="32"/>
          <w:szCs w:val="32"/>
        </w:rPr>
        <w:t>2023年</w:t>
      </w:r>
      <w:r w:rsidR="00F41D4E" w:rsidRPr="00AC2580">
        <w:rPr>
          <w:rFonts w:ascii="仿宋" w:eastAsia="仿宋" w:hAnsi="仿宋" w:hint="eastAsia"/>
          <w:color w:val="000000"/>
          <w:sz w:val="32"/>
          <w:szCs w:val="32"/>
        </w:rPr>
        <w:t>年初预算</w:t>
      </w:r>
      <w:r w:rsidR="00092FD5">
        <w:rPr>
          <w:rFonts w:ascii="仿宋" w:eastAsia="仿宋" w:hAnsi="仿宋"/>
          <w:color w:val="000000"/>
          <w:sz w:val="32"/>
          <w:szCs w:val="32"/>
        </w:rPr>
        <w:t>2.7</w:t>
      </w:r>
      <w:r w:rsidR="00F41D4E" w:rsidRPr="00AC2580">
        <w:rPr>
          <w:rFonts w:ascii="仿宋" w:eastAsia="仿宋" w:hAnsi="仿宋" w:hint="eastAsia"/>
          <w:color w:val="000000"/>
          <w:sz w:val="32"/>
          <w:szCs w:val="32"/>
        </w:rPr>
        <w:t>万元</w:t>
      </w:r>
      <w:r w:rsidR="00785158" w:rsidRPr="00AC2580">
        <w:rPr>
          <w:rFonts w:ascii="仿宋" w:eastAsia="仿宋" w:hAnsi="仿宋" w:hint="eastAsia"/>
          <w:color w:val="000000"/>
          <w:sz w:val="32"/>
          <w:szCs w:val="32"/>
        </w:rPr>
        <w:t>增加</w:t>
      </w:r>
      <w:r w:rsidR="00092FD5">
        <w:rPr>
          <w:rFonts w:ascii="仿宋" w:eastAsia="仿宋" w:hAnsi="仿宋"/>
          <w:color w:val="000000"/>
          <w:sz w:val="32"/>
          <w:szCs w:val="32"/>
        </w:rPr>
        <w:t>18</w:t>
      </w:r>
      <w:r w:rsidR="00F41D4E" w:rsidRPr="00AC2580">
        <w:rPr>
          <w:rFonts w:ascii="仿宋" w:eastAsia="仿宋" w:hAnsi="仿宋" w:hint="eastAsia"/>
          <w:color w:val="000000"/>
          <w:sz w:val="32"/>
          <w:szCs w:val="32"/>
        </w:rPr>
        <w:t>万元</w:t>
      </w:r>
      <w:r w:rsidR="007F22D9">
        <w:rPr>
          <w:rFonts w:ascii="仿宋" w:eastAsia="仿宋" w:hAnsi="仿宋" w:hint="eastAsia"/>
          <w:color w:val="000000"/>
          <w:sz w:val="32"/>
          <w:szCs w:val="32"/>
        </w:rPr>
        <w:t>，主要原因是</w:t>
      </w:r>
      <w:r w:rsidR="00237E56">
        <w:rPr>
          <w:rFonts w:ascii="仿宋" w:eastAsia="仿宋" w:hAnsi="仿宋" w:hint="eastAsia"/>
          <w:color w:val="000000"/>
          <w:sz w:val="32"/>
          <w:szCs w:val="32"/>
        </w:rPr>
        <w:t>公务车购置</w:t>
      </w:r>
      <w:r w:rsidR="00F41D4E" w:rsidRPr="00AC2580">
        <w:rPr>
          <w:rFonts w:ascii="仿宋" w:eastAsia="仿宋" w:hAnsi="仿宋" w:hint="eastAsia"/>
          <w:color w:val="000000"/>
          <w:sz w:val="32"/>
          <w:szCs w:val="32"/>
        </w:rPr>
        <w:t>。</w:t>
      </w:r>
    </w:p>
    <w:p w14:paraId="355BE244" w14:textId="4CA3AA56" w:rsidR="00F41D4E" w:rsidRPr="00AC2580" w:rsidRDefault="00F41D4E"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1.因公出国（境）费：</w:t>
      </w:r>
      <w:r w:rsidR="00B83402">
        <w:rPr>
          <w:rFonts w:ascii="仿宋" w:eastAsia="仿宋" w:hAnsi="仿宋" w:hint="eastAsia"/>
          <w:color w:val="000000"/>
          <w:sz w:val="32"/>
          <w:szCs w:val="32"/>
        </w:rPr>
        <w:t>2024年</w:t>
      </w:r>
      <w:r w:rsidR="00785158" w:rsidRPr="003A364A">
        <w:rPr>
          <w:rFonts w:ascii="仿宋" w:eastAsia="仿宋" w:hAnsi="仿宋" w:hint="eastAsia"/>
          <w:sz w:val="32"/>
          <w:szCs w:val="32"/>
        </w:rPr>
        <w:t>一般公共预算</w:t>
      </w:r>
      <w:r w:rsidRPr="00AC2580">
        <w:rPr>
          <w:rFonts w:ascii="仿宋" w:eastAsia="仿宋" w:hAnsi="仿宋" w:hint="eastAsia"/>
          <w:color w:val="000000"/>
          <w:sz w:val="32"/>
          <w:szCs w:val="32"/>
        </w:rPr>
        <w:t>0</w:t>
      </w:r>
      <w:r w:rsidR="00B83402" w:rsidRPr="00AC2580">
        <w:rPr>
          <w:rFonts w:ascii="仿宋" w:eastAsia="仿宋" w:hAnsi="仿宋" w:hint="eastAsia"/>
          <w:color w:val="000000"/>
          <w:sz w:val="32"/>
          <w:szCs w:val="32"/>
        </w:rPr>
        <w:t>万</w:t>
      </w:r>
      <w:r w:rsidRPr="00AC2580">
        <w:rPr>
          <w:rFonts w:ascii="仿宋" w:eastAsia="仿宋" w:hAnsi="仿宋" w:hint="eastAsia"/>
          <w:color w:val="000000"/>
          <w:sz w:val="32"/>
          <w:szCs w:val="32"/>
        </w:rPr>
        <w:t>元</w:t>
      </w:r>
      <w:r w:rsidR="00E008F6">
        <w:rPr>
          <w:rFonts w:ascii="仿宋" w:eastAsia="仿宋" w:hAnsi="仿宋" w:hint="eastAsia"/>
          <w:color w:val="000000"/>
          <w:sz w:val="32"/>
          <w:szCs w:val="32"/>
        </w:rPr>
        <w:t>，</w:t>
      </w:r>
      <w:r w:rsidR="00E008F6" w:rsidRPr="00E008F6">
        <w:rPr>
          <w:rFonts w:ascii="仿宋" w:eastAsia="仿宋" w:hAnsi="仿宋" w:hint="eastAsia"/>
          <w:color w:val="000000"/>
          <w:sz w:val="32"/>
          <w:szCs w:val="32"/>
        </w:rPr>
        <w:t>与</w:t>
      </w:r>
      <w:r w:rsidR="00E008F6" w:rsidRPr="00E008F6">
        <w:rPr>
          <w:rFonts w:ascii="仿宋" w:eastAsia="仿宋" w:hAnsi="仿宋" w:hint="eastAsia"/>
          <w:color w:val="000000"/>
          <w:sz w:val="32"/>
          <w:szCs w:val="32"/>
        </w:rPr>
        <w:lastRenderedPageBreak/>
        <w:t>202</w:t>
      </w:r>
      <w:r w:rsidR="00E008F6">
        <w:rPr>
          <w:rFonts w:ascii="仿宋" w:eastAsia="仿宋" w:hAnsi="仿宋"/>
          <w:color w:val="000000"/>
          <w:sz w:val="32"/>
          <w:szCs w:val="32"/>
        </w:rPr>
        <w:t>3</w:t>
      </w:r>
      <w:r w:rsidR="00E008F6" w:rsidRPr="00E008F6">
        <w:rPr>
          <w:rFonts w:ascii="仿宋" w:eastAsia="仿宋" w:hAnsi="仿宋" w:hint="eastAsia"/>
          <w:color w:val="000000"/>
          <w:sz w:val="32"/>
          <w:szCs w:val="32"/>
        </w:rPr>
        <w:t>年一致。</w:t>
      </w:r>
    </w:p>
    <w:p w14:paraId="21041F39" w14:textId="1D998D5F" w:rsidR="00F41D4E" w:rsidRPr="00AC2580" w:rsidRDefault="00F41D4E" w:rsidP="00E008F6">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2.公务接待费：</w:t>
      </w:r>
      <w:r w:rsidR="00B83402">
        <w:rPr>
          <w:rFonts w:ascii="仿宋" w:eastAsia="仿宋" w:hAnsi="仿宋" w:hint="eastAsia"/>
          <w:color w:val="000000"/>
          <w:sz w:val="32"/>
          <w:szCs w:val="32"/>
        </w:rPr>
        <w:t>2024年</w:t>
      </w:r>
      <w:r w:rsidR="00785158" w:rsidRPr="003A364A">
        <w:rPr>
          <w:rFonts w:ascii="仿宋" w:eastAsia="仿宋" w:hAnsi="仿宋" w:hint="eastAsia"/>
          <w:sz w:val="32"/>
          <w:szCs w:val="32"/>
        </w:rPr>
        <w:t>一般公共预算</w:t>
      </w:r>
      <w:r w:rsidRPr="00AC2580">
        <w:rPr>
          <w:rFonts w:ascii="仿宋" w:eastAsia="仿宋" w:hAnsi="仿宋" w:hint="eastAsia"/>
          <w:color w:val="000000"/>
          <w:sz w:val="32"/>
          <w:szCs w:val="32"/>
        </w:rPr>
        <w:t>0</w:t>
      </w:r>
      <w:r w:rsidR="00B83402" w:rsidRPr="00AC2580">
        <w:rPr>
          <w:rFonts w:ascii="仿宋" w:eastAsia="仿宋" w:hAnsi="仿宋" w:hint="eastAsia"/>
          <w:color w:val="000000"/>
          <w:sz w:val="32"/>
          <w:szCs w:val="32"/>
        </w:rPr>
        <w:t>万</w:t>
      </w:r>
      <w:r w:rsidRPr="00AC2580">
        <w:rPr>
          <w:rFonts w:ascii="仿宋" w:eastAsia="仿宋" w:hAnsi="仿宋" w:hint="eastAsia"/>
          <w:color w:val="000000"/>
          <w:sz w:val="32"/>
          <w:szCs w:val="32"/>
        </w:rPr>
        <w:t>元</w:t>
      </w:r>
      <w:r w:rsidR="00E008F6">
        <w:rPr>
          <w:rFonts w:ascii="仿宋" w:eastAsia="仿宋" w:hAnsi="仿宋" w:hint="eastAsia"/>
          <w:color w:val="000000"/>
          <w:sz w:val="32"/>
          <w:szCs w:val="32"/>
        </w:rPr>
        <w:t>，</w:t>
      </w:r>
      <w:r w:rsidR="00E008F6" w:rsidRPr="00E008F6">
        <w:rPr>
          <w:rFonts w:ascii="仿宋" w:eastAsia="仿宋" w:hAnsi="仿宋" w:hint="eastAsia"/>
          <w:color w:val="000000"/>
          <w:sz w:val="32"/>
          <w:szCs w:val="32"/>
        </w:rPr>
        <w:t>与202</w:t>
      </w:r>
      <w:r w:rsidR="00E008F6">
        <w:rPr>
          <w:rFonts w:ascii="仿宋" w:eastAsia="仿宋" w:hAnsi="仿宋"/>
          <w:color w:val="000000"/>
          <w:sz w:val="32"/>
          <w:szCs w:val="32"/>
        </w:rPr>
        <w:t>3</w:t>
      </w:r>
      <w:r w:rsidR="00E008F6" w:rsidRPr="00E008F6">
        <w:rPr>
          <w:rFonts w:ascii="仿宋" w:eastAsia="仿宋" w:hAnsi="仿宋" w:hint="eastAsia"/>
          <w:color w:val="000000"/>
          <w:sz w:val="32"/>
          <w:szCs w:val="32"/>
        </w:rPr>
        <w:t>年一致</w:t>
      </w:r>
      <w:r w:rsidRPr="00AC2580">
        <w:rPr>
          <w:rFonts w:ascii="仿宋" w:eastAsia="仿宋" w:hAnsi="仿宋" w:hint="eastAsia"/>
          <w:color w:val="000000"/>
          <w:sz w:val="32"/>
          <w:szCs w:val="32"/>
        </w:rPr>
        <w:t>。</w:t>
      </w:r>
    </w:p>
    <w:p w14:paraId="051ED13B" w14:textId="66C4C480" w:rsidR="00E008F6" w:rsidRPr="00E008F6" w:rsidRDefault="00F41D4E" w:rsidP="00E120ED">
      <w:pPr>
        <w:tabs>
          <w:tab w:val="left" w:pos="1680"/>
        </w:tabs>
        <w:snapToGrid w:val="0"/>
        <w:spacing w:before="100" w:beforeAutospacing="1" w:after="100" w:afterAutospacing="1" w:line="560" w:lineRule="exact"/>
        <w:ind w:firstLineChars="200" w:firstLine="640"/>
        <w:contextualSpacing/>
        <w:rPr>
          <w:rFonts w:ascii="仿宋" w:eastAsia="仿宋" w:hAnsi="仿宋"/>
          <w:sz w:val="32"/>
          <w:szCs w:val="32"/>
        </w:rPr>
      </w:pPr>
      <w:r w:rsidRPr="00AC2580">
        <w:rPr>
          <w:rFonts w:ascii="仿宋" w:eastAsia="仿宋" w:hAnsi="仿宋" w:hint="eastAsia"/>
          <w:color w:val="000000"/>
          <w:sz w:val="32"/>
          <w:szCs w:val="32"/>
        </w:rPr>
        <w:t>3.公务用车购置及运行维护费：</w:t>
      </w:r>
      <w:r w:rsidR="00E008F6">
        <w:rPr>
          <w:rFonts w:ascii="仿宋" w:eastAsia="仿宋" w:hAnsi="仿宋" w:hint="eastAsia"/>
          <w:sz w:val="32"/>
          <w:szCs w:val="32"/>
        </w:rPr>
        <w:t>202</w:t>
      </w:r>
      <w:r w:rsidR="00E008F6">
        <w:rPr>
          <w:rFonts w:ascii="仿宋" w:eastAsia="仿宋" w:hAnsi="仿宋"/>
          <w:sz w:val="32"/>
          <w:szCs w:val="32"/>
        </w:rPr>
        <w:t>4</w:t>
      </w:r>
      <w:r w:rsidR="00E008F6" w:rsidRPr="007D6C02">
        <w:rPr>
          <w:rFonts w:ascii="仿宋" w:eastAsia="仿宋" w:hAnsi="仿宋" w:hint="eastAsia"/>
          <w:sz w:val="32"/>
          <w:szCs w:val="32"/>
        </w:rPr>
        <w:t>年公务用车</w:t>
      </w:r>
      <w:r w:rsidR="00E008F6" w:rsidRPr="00ED5015">
        <w:rPr>
          <w:rFonts w:ascii="仿宋" w:eastAsia="仿宋" w:hAnsi="仿宋" w:hint="eastAsia"/>
          <w:sz w:val="32"/>
          <w:szCs w:val="32"/>
        </w:rPr>
        <w:t>一般公共预算</w:t>
      </w:r>
      <w:r w:rsidR="00E008F6" w:rsidRPr="007D6C02">
        <w:rPr>
          <w:rFonts w:ascii="仿宋" w:eastAsia="仿宋" w:hAnsi="仿宋" w:hint="eastAsia"/>
          <w:sz w:val="32"/>
          <w:szCs w:val="32"/>
        </w:rPr>
        <w:t>数量为</w:t>
      </w:r>
      <w:r w:rsidR="00237E56">
        <w:rPr>
          <w:rFonts w:ascii="仿宋" w:eastAsia="仿宋" w:hAnsi="仿宋"/>
          <w:color w:val="000000"/>
          <w:sz w:val="32"/>
          <w:szCs w:val="32"/>
        </w:rPr>
        <w:t>1</w:t>
      </w:r>
      <w:r w:rsidR="00E008F6" w:rsidRPr="007D6C02">
        <w:rPr>
          <w:rFonts w:ascii="仿宋" w:eastAsia="仿宋" w:hAnsi="仿宋" w:hint="eastAsia"/>
          <w:sz w:val="32"/>
          <w:szCs w:val="32"/>
        </w:rPr>
        <w:t>辆，</w:t>
      </w:r>
      <w:r w:rsidR="00E008F6">
        <w:rPr>
          <w:rFonts w:ascii="仿宋" w:eastAsia="仿宋" w:hAnsi="仿宋" w:hint="eastAsia"/>
          <w:sz w:val="32"/>
          <w:szCs w:val="32"/>
        </w:rPr>
        <w:t>与</w:t>
      </w:r>
      <w:r w:rsidR="00E008F6" w:rsidRPr="007D6C02">
        <w:rPr>
          <w:rFonts w:ascii="仿宋" w:eastAsia="仿宋" w:hAnsi="仿宋" w:hint="eastAsia"/>
          <w:sz w:val="32"/>
          <w:szCs w:val="32"/>
        </w:rPr>
        <w:t>20</w:t>
      </w:r>
      <w:r w:rsidR="00E008F6">
        <w:rPr>
          <w:rFonts w:ascii="仿宋" w:eastAsia="仿宋" w:hAnsi="仿宋" w:hint="eastAsia"/>
          <w:sz w:val="32"/>
          <w:szCs w:val="32"/>
        </w:rPr>
        <w:t>2</w:t>
      </w:r>
      <w:r w:rsidR="00E008F6">
        <w:rPr>
          <w:rFonts w:ascii="仿宋" w:eastAsia="仿宋" w:hAnsi="仿宋"/>
          <w:sz w:val="32"/>
          <w:szCs w:val="32"/>
        </w:rPr>
        <w:t>3</w:t>
      </w:r>
      <w:r w:rsidR="00E008F6" w:rsidRPr="007D6C02">
        <w:rPr>
          <w:rFonts w:ascii="仿宋" w:eastAsia="仿宋" w:hAnsi="仿宋" w:hint="eastAsia"/>
          <w:sz w:val="32"/>
          <w:szCs w:val="32"/>
        </w:rPr>
        <w:t>年</w:t>
      </w:r>
      <w:r w:rsidR="00E008F6">
        <w:rPr>
          <w:rFonts w:ascii="仿宋" w:eastAsia="仿宋" w:hAnsi="仿宋" w:hint="eastAsia"/>
          <w:sz w:val="32"/>
          <w:szCs w:val="32"/>
        </w:rPr>
        <w:t>一致</w:t>
      </w:r>
      <w:r w:rsidR="00E008F6" w:rsidRPr="003A364A">
        <w:rPr>
          <w:rFonts w:ascii="仿宋" w:eastAsia="仿宋" w:hAnsi="仿宋" w:hint="eastAsia"/>
          <w:sz w:val="32"/>
          <w:szCs w:val="32"/>
        </w:rPr>
        <w:t>。</w:t>
      </w:r>
      <w:r w:rsidR="00E008F6">
        <w:rPr>
          <w:rFonts w:ascii="仿宋" w:eastAsia="仿宋" w:hAnsi="仿宋" w:hint="eastAsia"/>
          <w:sz w:val="32"/>
          <w:szCs w:val="32"/>
        </w:rPr>
        <w:t>202</w:t>
      </w:r>
      <w:r w:rsidR="00E008F6">
        <w:rPr>
          <w:rFonts w:ascii="仿宋" w:eastAsia="仿宋" w:hAnsi="仿宋"/>
          <w:sz w:val="32"/>
          <w:szCs w:val="32"/>
        </w:rPr>
        <w:t>4</w:t>
      </w:r>
      <w:r w:rsidR="00E008F6" w:rsidRPr="00F14895">
        <w:rPr>
          <w:rFonts w:ascii="仿宋" w:eastAsia="仿宋" w:hAnsi="仿宋" w:hint="eastAsia"/>
          <w:sz w:val="32"/>
          <w:szCs w:val="32"/>
        </w:rPr>
        <w:t>年公务用车购置及运行维护费</w:t>
      </w:r>
      <w:r w:rsidR="00E008F6" w:rsidRPr="00ED5015">
        <w:rPr>
          <w:rFonts w:ascii="仿宋" w:eastAsia="仿宋" w:hAnsi="仿宋" w:hint="eastAsia"/>
          <w:sz w:val="32"/>
          <w:szCs w:val="32"/>
        </w:rPr>
        <w:t>一般公共预算</w:t>
      </w:r>
      <w:r w:rsidR="00237E56">
        <w:rPr>
          <w:rFonts w:ascii="仿宋" w:eastAsia="仿宋" w:hAnsi="仿宋"/>
          <w:color w:val="000000"/>
          <w:sz w:val="32"/>
          <w:szCs w:val="32"/>
        </w:rPr>
        <w:t>20.7</w:t>
      </w:r>
      <w:r w:rsidR="00426604">
        <w:rPr>
          <w:rFonts w:ascii="仿宋" w:eastAsia="仿宋" w:hAnsi="仿宋" w:hint="eastAsia"/>
          <w:color w:val="000000"/>
          <w:sz w:val="32"/>
          <w:szCs w:val="32"/>
        </w:rPr>
        <w:t>万</w:t>
      </w:r>
      <w:r w:rsidR="00E008F6">
        <w:rPr>
          <w:rFonts w:ascii="仿宋" w:eastAsia="仿宋" w:hAnsi="仿宋" w:hint="eastAsia"/>
          <w:sz w:val="32"/>
          <w:szCs w:val="32"/>
        </w:rPr>
        <w:t>元</w:t>
      </w:r>
      <w:r w:rsidR="00A17957">
        <w:rPr>
          <w:rFonts w:ascii="仿宋" w:eastAsia="仿宋" w:hAnsi="仿宋" w:hint="eastAsia"/>
          <w:sz w:val="32"/>
          <w:szCs w:val="32"/>
        </w:rPr>
        <w:t>，</w:t>
      </w:r>
      <w:r w:rsidR="00237E56">
        <w:rPr>
          <w:rFonts w:ascii="仿宋" w:eastAsia="仿宋" w:hAnsi="仿宋" w:hint="eastAsia"/>
          <w:sz w:val="32"/>
          <w:szCs w:val="32"/>
        </w:rPr>
        <w:t>比</w:t>
      </w:r>
      <w:r w:rsidR="00E008F6">
        <w:rPr>
          <w:rFonts w:ascii="仿宋" w:eastAsia="仿宋" w:hAnsi="仿宋" w:hint="eastAsia"/>
          <w:sz w:val="32"/>
          <w:szCs w:val="32"/>
        </w:rPr>
        <w:t>202</w:t>
      </w:r>
      <w:r w:rsidR="00E008F6">
        <w:rPr>
          <w:rFonts w:ascii="仿宋" w:eastAsia="仿宋" w:hAnsi="仿宋"/>
          <w:sz w:val="32"/>
          <w:szCs w:val="32"/>
        </w:rPr>
        <w:t>3</w:t>
      </w:r>
      <w:r w:rsidR="00E008F6" w:rsidRPr="00F14895">
        <w:rPr>
          <w:rFonts w:ascii="仿宋" w:eastAsia="仿宋" w:hAnsi="仿宋" w:hint="eastAsia"/>
          <w:sz w:val="32"/>
          <w:szCs w:val="32"/>
        </w:rPr>
        <w:t>年公务用车购置及运行维护费</w:t>
      </w:r>
      <w:r w:rsidR="00E008F6" w:rsidRPr="00ED5015">
        <w:rPr>
          <w:rFonts w:ascii="仿宋" w:eastAsia="仿宋" w:hAnsi="仿宋" w:hint="eastAsia"/>
          <w:sz w:val="32"/>
          <w:szCs w:val="32"/>
        </w:rPr>
        <w:t>一般公共预算</w:t>
      </w:r>
      <w:r w:rsidR="00237E56">
        <w:rPr>
          <w:rFonts w:ascii="仿宋" w:eastAsia="仿宋" w:hAnsi="仿宋" w:hint="eastAsia"/>
          <w:sz w:val="32"/>
          <w:szCs w:val="32"/>
        </w:rPr>
        <w:t>增长1</w:t>
      </w:r>
      <w:r w:rsidR="00237E56">
        <w:rPr>
          <w:rFonts w:ascii="仿宋" w:eastAsia="仿宋" w:hAnsi="仿宋"/>
          <w:sz w:val="32"/>
          <w:szCs w:val="32"/>
        </w:rPr>
        <w:t>8</w:t>
      </w:r>
      <w:r w:rsidR="00237E56">
        <w:rPr>
          <w:rFonts w:ascii="仿宋" w:eastAsia="仿宋" w:hAnsi="仿宋" w:hint="eastAsia"/>
          <w:sz w:val="32"/>
          <w:szCs w:val="32"/>
        </w:rPr>
        <w:t>万元</w:t>
      </w:r>
      <w:r w:rsidR="00E120ED">
        <w:rPr>
          <w:rFonts w:ascii="仿宋" w:eastAsia="仿宋" w:hAnsi="仿宋" w:hint="eastAsia"/>
          <w:sz w:val="32"/>
          <w:szCs w:val="32"/>
        </w:rPr>
        <w:t>，</w:t>
      </w:r>
      <w:r w:rsidR="00E008F6" w:rsidRPr="00F14895">
        <w:rPr>
          <w:rFonts w:ascii="仿宋" w:eastAsia="仿宋" w:hAnsi="仿宋" w:hint="eastAsia"/>
          <w:sz w:val="32"/>
          <w:szCs w:val="32"/>
        </w:rPr>
        <w:t>其中公务用车购置费</w:t>
      </w:r>
      <w:r w:rsidR="00237E56">
        <w:rPr>
          <w:rFonts w:ascii="仿宋" w:eastAsia="仿宋" w:hAnsi="仿宋"/>
          <w:sz w:val="32"/>
          <w:szCs w:val="32"/>
        </w:rPr>
        <w:t>18</w:t>
      </w:r>
      <w:r w:rsidR="00426604">
        <w:rPr>
          <w:rFonts w:ascii="仿宋" w:eastAsia="仿宋" w:hAnsi="仿宋" w:hint="eastAsia"/>
          <w:color w:val="000000"/>
          <w:sz w:val="32"/>
          <w:szCs w:val="32"/>
        </w:rPr>
        <w:t>万</w:t>
      </w:r>
      <w:r w:rsidR="00E008F6" w:rsidRPr="00F14895">
        <w:rPr>
          <w:rFonts w:ascii="仿宋" w:eastAsia="仿宋" w:hAnsi="仿宋" w:hint="eastAsia"/>
          <w:sz w:val="32"/>
          <w:szCs w:val="32"/>
        </w:rPr>
        <w:t>元</w:t>
      </w:r>
      <w:r w:rsidR="00677A70">
        <w:rPr>
          <w:rFonts w:ascii="仿宋" w:eastAsia="仿宋" w:hAnsi="仿宋" w:hint="eastAsia"/>
          <w:sz w:val="32"/>
          <w:szCs w:val="32"/>
        </w:rPr>
        <w:t>，202</w:t>
      </w:r>
      <w:r w:rsidR="00677A70">
        <w:rPr>
          <w:rFonts w:ascii="仿宋" w:eastAsia="仿宋" w:hAnsi="仿宋"/>
          <w:sz w:val="32"/>
          <w:szCs w:val="32"/>
        </w:rPr>
        <w:t>3</w:t>
      </w:r>
      <w:r w:rsidR="00677A70" w:rsidRPr="00F14895">
        <w:rPr>
          <w:rFonts w:ascii="仿宋" w:eastAsia="仿宋" w:hAnsi="仿宋" w:hint="eastAsia"/>
          <w:sz w:val="32"/>
          <w:szCs w:val="32"/>
        </w:rPr>
        <w:t>年公务用车购置费</w:t>
      </w:r>
      <w:r w:rsidR="00677A70">
        <w:rPr>
          <w:rFonts w:ascii="仿宋" w:eastAsia="仿宋" w:hAnsi="仿宋"/>
          <w:sz w:val="32"/>
          <w:szCs w:val="32"/>
        </w:rPr>
        <w:t>0</w:t>
      </w:r>
      <w:r w:rsidR="00677A70">
        <w:rPr>
          <w:rFonts w:ascii="仿宋" w:eastAsia="仿宋" w:hAnsi="仿宋" w:hint="eastAsia"/>
          <w:sz w:val="32"/>
          <w:szCs w:val="32"/>
        </w:rPr>
        <w:t>元</w:t>
      </w:r>
      <w:r w:rsidR="00E008F6" w:rsidRPr="00F14895">
        <w:rPr>
          <w:rFonts w:ascii="仿宋" w:eastAsia="仿宋" w:hAnsi="仿宋" w:hint="eastAsia"/>
          <w:sz w:val="32"/>
          <w:szCs w:val="32"/>
        </w:rPr>
        <w:t>。</w:t>
      </w:r>
      <w:r w:rsidR="00E008F6">
        <w:rPr>
          <w:rFonts w:ascii="仿宋" w:eastAsia="仿宋" w:hAnsi="仿宋" w:hint="eastAsia"/>
          <w:sz w:val="32"/>
          <w:szCs w:val="32"/>
        </w:rPr>
        <w:t>202</w:t>
      </w:r>
      <w:r w:rsidR="00E008F6">
        <w:rPr>
          <w:rFonts w:ascii="仿宋" w:eastAsia="仿宋" w:hAnsi="仿宋"/>
          <w:sz w:val="32"/>
          <w:szCs w:val="32"/>
        </w:rPr>
        <w:t>4</w:t>
      </w:r>
      <w:r w:rsidR="00E008F6" w:rsidRPr="00F14895">
        <w:rPr>
          <w:rFonts w:ascii="仿宋" w:eastAsia="仿宋" w:hAnsi="仿宋" w:hint="eastAsia"/>
          <w:sz w:val="32"/>
          <w:szCs w:val="32"/>
        </w:rPr>
        <w:t>年公务用车运行维护费</w:t>
      </w:r>
      <w:r w:rsidR="00237E56">
        <w:rPr>
          <w:rFonts w:ascii="仿宋" w:eastAsia="仿宋" w:hAnsi="仿宋"/>
          <w:color w:val="000000"/>
          <w:sz w:val="32"/>
          <w:szCs w:val="32"/>
        </w:rPr>
        <w:t>2.7</w:t>
      </w:r>
      <w:r w:rsidR="00426604">
        <w:rPr>
          <w:rFonts w:ascii="仿宋" w:eastAsia="仿宋" w:hAnsi="仿宋" w:hint="eastAsia"/>
          <w:color w:val="000000"/>
          <w:sz w:val="32"/>
          <w:szCs w:val="32"/>
        </w:rPr>
        <w:t>万</w:t>
      </w:r>
      <w:r w:rsidR="00E008F6" w:rsidRPr="00F14895">
        <w:rPr>
          <w:rFonts w:ascii="仿宋" w:eastAsia="仿宋" w:hAnsi="仿宋" w:hint="eastAsia"/>
          <w:sz w:val="32"/>
          <w:szCs w:val="32"/>
        </w:rPr>
        <w:t>元，</w:t>
      </w:r>
      <w:r w:rsidR="00E008F6">
        <w:rPr>
          <w:rFonts w:ascii="仿宋" w:eastAsia="仿宋" w:hAnsi="仿宋" w:hint="eastAsia"/>
          <w:sz w:val="32"/>
          <w:szCs w:val="32"/>
        </w:rPr>
        <w:t>与202</w:t>
      </w:r>
      <w:r w:rsidR="00E008F6">
        <w:rPr>
          <w:rFonts w:ascii="仿宋" w:eastAsia="仿宋" w:hAnsi="仿宋"/>
          <w:sz w:val="32"/>
          <w:szCs w:val="32"/>
        </w:rPr>
        <w:t>3</w:t>
      </w:r>
      <w:r w:rsidR="00E008F6" w:rsidRPr="00F14895">
        <w:rPr>
          <w:rFonts w:ascii="仿宋" w:eastAsia="仿宋" w:hAnsi="仿宋" w:hint="eastAsia"/>
          <w:sz w:val="32"/>
          <w:szCs w:val="32"/>
        </w:rPr>
        <w:t>年公务用车运行维护费</w:t>
      </w:r>
      <w:r w:rsidR="00E008F6">
        <w:rPr>
          <w:rFonts w:ascii="仿宋" w:eastAsia="仿宋" w:hAnsi="仿宋" w:hint="eastAsia"/>
          <w:sz w:val="32"/>
          <w:szCs w:val="32"/>
        </w:rPr>
        <w:t>一致</w:t>
      </w:r>
      <w:r w:rsidR="00E008F6" w:rsidRPr="00F14895">
        <w:rPr>
          <w:rFonts w:ascii="仿宋" w:eastAsia="仿宋" w:hAnsi="仿宋" w:hint="eastAsia"/>
          <w:sz w:val="32"/>
          <w:szCs w:val="32"/>
        </w:rPr>
        <w:t>。</w:t>
      </w:r>
    </w:p>
    <w:p w14:paraId="363D7EC6" w14:textId="77777777" w:rsidR="00360E39" w:rsidRPr="00AC2580" w:rsidRDefault="00360E39"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color w:val="000000"/>
          <w:sz w:val="32"/>
          <w:szCs w:val="32"/>
        </w:rPr>
        <w:t>五、其他情况说明</w:t>
      </w:r>
    </w:p>
    <w:p w14:paraId="70354BEA"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（一）机构运行经费</w:t>
      </w:r>
      <w:r w:rsidRPr="00AC2580">
        <w:rPr>
          <w:rFonts w:ascii="仿宋" w:eastAsia="仿宋" w:hAnsi="仿宋"/>
          <w:color w:val="000000"/>
          <w:sz w:val="32"/>
          <w:szCs w:val="32"/>
        </w:rPr>
        <w:t>说明</w:t>
      </w:r>
    </w:p>
    <w:p w14:paraId="47AE55FB" w14:textId="77777777" w:rsidR="00A930FF" w:rsidRPr="00AC2580" w:rsidRDefault="00545D6C"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本单位</w:t>
      </w:r>
      <w:proofErr w:type="gramStart"/>
      <w:r w:rsidR="00A930FF" w:rsidRPr="00AC2580">
        <w:rPr>
          <w:rFonts w:ascii="仿宋" w:eastAsia="仿宋" w:hAnsi="仿宋" w:hint="eastAsia"/>
          <w:color w:val="000000"/>
          <w:sz w:val="32"/>
          <w:szCs w:val="32"/>
        </w:rPr>
        <w:t>无机关</w:t>
      </w:r>
      <w:proofErr w:type="gramEnd"/>
      <w:r w:rsidR="00A930FF" w:rsidRPr="00AC2580">
        <w:rPr>
          <w:rFonts w:ascii="仿宋" w:eastAsia="仿宋" w:hAnsi="仿宋" w:hint="eastAsia"/>
          <w:color w:val="000000"/>
          <w:sz w:val="32"/>
          <w:szCs w:val="32"/>
        </w:rPr>
        <w:t>运行经费（教委所属各单位为事业单位）。</w:t>
      </w:r>
    </w:p>
    <w:p w14:paraId="06254F56"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（二）政府</w:t>
      </w:r>
      <w:r w:rsidRPr="00AC2580">
        <w:rPr>
          <w:rFonts w:ascii="仿宋" w:eastAsia="仿宋" w:hAnsi="仿宋"/>
          <w:color w:val="000000"/>
          <w:sz w:val="32"/>
          <w:szCs w:val="32"/>
        </w:rPr>
        <w:t>采购预算说明</w:t>
      </w:r>
    </w:p>
    <w:p w14:paraId="60613EDA" w14:textId="72423014" w:rsidR="00A930FF" w:rsidRPr="00AC2580" w:rsidRDefault="00B83402" w:rsidP="00F1178A">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2024年</w:t>
      </w:r>
      <w:r w:rsidR="00A930FF" w:rsidRPr="00AC2580">
        <w:rPr>
          <w:rFonts w:ascii="仿宋" w:eastAsia="仿宋" w:hAnsi="仿宋" w:hint="eastAsia"/>
          <w:color w:val="000000"/>
          <w:sz w:val="32"/>
          <w:szCs w:val="32"/>
        </w:rPr>
        <w:t>涉及政府采购</w:t>
      </w:r>
      <w:r w:rsidR="00020895" w:rsidRPr="005145CA">
        <w:rPr>
          <w:rFonts w:ascii="仿宋" w:eastAsia="仿宋" w:hAnsi="仿宋" w:hint="eastAsia"/>
          <w:color w:val="000000"/>
          <w:sz w:val="32"/>
          <w:szCs w:val="32"/>
        </w:rPr>
        <w:t>项目</w:t>
      </w:r>
      <w:r w:rsidR="00A930FF" w:rsidRPr="00AC2580">
        <w:rPr>
          <w:rFonts w:ascii="仿宋" w:eastAsia="仿宋" w:hAnsi="仿宋" w:hint="eastAsia"/>
          <w:color w:val="000000"/>
          <w:sz w:val="32"/>
          <w:szCs w:val="32"/>
        </w:rPr>
        <w:t>预算资金</w:t>
      </w:r>
      <w:r w:rsidR="00237E56">
        <w:rPr>
          <w:rFonts w:ascii="仿宋" w:eastAsia="仿宋" w:hAnsi="仿宋"/>
          <w:color w:val="000000"/>
          <w:sz w:val="32"/>
          <w:szCs w:val="32"/>
        </w:rPr>
        <w:t>116.64</w:t>
      </w:r>
      <w:r w:rsidR="00A930FF" w:rsidRPr="00AC2580">
        <w:rPr>
          <w:rFonts w:ascii="仿宋" w:eastAsia="仿宋" w:hAnsi="仿宋" w:hint="eastAsia"/>
          <w:color w:val="000000"/>
          <w:sz w:val="32"/>
          <w:szCs w:val="32"/>
        </w:rPr>
        <w:t>万元。</w:t>
      </w:r>
    </w:p>
    <w:p w14:paraId="0DB51C45"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（三）政府购买服务</w:t>
      </w:r>
      <w:r w:rsidRPr="00AC2580">
        <w:rPr>
          <w:rFonts w:ascii="仿宋" w:eastAsia="仿宋" w:hAnsi="仿宋"/>
          <w:color w:val="000000"/>
          <w:sz w:val="32"/>
          <w:szCs w:val="32"/>
        </w:rPr>
        <w:t>预算说明</w:t>
      </w:r>
    </w:p>
    <w:p w14:paraId="780A4C31" w14:textId="77777777" w:rsidR="00545D6C" w:rsidRPr="00AC2580" w:rsidRDefault="00545D6C"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本单位无政府购买服务</w:t>
      </w:r>
      <w:r w:rsidRPr="00AC2580">
        <w:rPr>
          <w:rFonts w:ascii="仿宋" w:eastAsia="仿宋" w:hAnsi="仿宋"/>
          <w:color w:val="000000"/>
          <w:sz w:val="32"/>
          <w:szCs w:val="32"/>
        </w:rPr>
        <w:t>情况</w:t>
      </w:r>
      <w:r w:rsidRPr="00AC2580">
        <w:rPr>
          <w:rFonts w:ascii="仿宋" w:eastAsia="仿宋" w:hAnsi="仿宋" w:hint="eastAsia"/>
          <w:color w:val="000000"/>
          <w:sz w:val="32"/>
          <w:szCs w:val="32"/>
        </w:rPr>
        <w:t>（教委所属各单位为事业单位）。</w:t>
      </w:r>
    </w:p>
    <w:p w14:paraId="3E19FECB" w14:textId="77777777" w:rsidR="00A930FF" w:rsidRPr="00AC2580" w:rsidRDefault="00A930FF" w:rsidP="00F1178A">
      <w:pPr>
        <w:spacing w:line="560" w:lineRule="exact"/>
        <w:ind w:firstLine="645"/>
        <w:rPr>
          <w:rFonts w:ascii="仿宋" w:eastAsia="仿宋" w:hAnsi="仿宋"/>
          <w:color w:val="000000"/>
          <w:sz w:val="32"/>
          <w:szCs w:val="32"/>
        </w:rPr>
      </w:pPr>
      <w:r w:rsidRPr="00AC2580">
        <w:rPr>
          <w:rFonts w:ascii="仿宋" w:eastAsia="仿宋" w:hAnsi="仿宋" w:hint="eastAsia"/>
          <w:color w:val="000000"/>
          <w:sz w:val="32"/>
          <w:szCs w:val="32"/>
        </w:rPr>
        <w:t>（四）</w:t>
      </w:r>
      <w:r w:rsidRPr="00AC2580">
        <w:rPr>
          <w:rFonts w:ascii="仿宋" w:eastAsia="仿宋" w:hAnsi="仿宋"/>
          <w:color w:val="000000"/>
          <w:sz w:val="32"/>
          <w:szCs w:val="32"/>
        </w:rPr>
        <w:t>绩效目标情况</w:t>
      </w:r>
      <w:r w:rsidRPr="00AC2580">
        <w:rPr>
          <w:rFonts w:ascii="仿宋" w:eastAsia="仿宋" w:hAnsi="仿宋" w:hint="eastAsia"/>
          <w:color w:val="000000"/>
          <w:sz w:val="32"/>
          <w:szCs w:val="32"/>
        </w:rPr>
        <w:t>及绩效评价结果</w:t>
      </w:r>
      <w:r w:rsidRPr="00AC2580">
        <w:rPr>
          <w:rFonts w:ascii="仿宋" w:eastAsia="仿宋" w:hAnsi="仿宋"/>
          <w:color w:val="000000"/>
          <w:sz w:val="32"/>
          <w:szCs w:val="32"/>
        </w:rPr>
        <w:t>说明</w:t>
      </w:r>
    </w:p>
    <w:p w14:paraId="0650897E" w14:textId="798C6259" w:rsidR="00545D6C" w:rsidRPr="00AC2580" w:rsidRDefault="00B83402" w:rsidP="00F1178A">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highlight w:val="yellow"/>
        </w:rPr>
      </w:pPr>
      <w:r>
        <w:rPr>
          <w:rFonts w:ascii="仿宋" w:eastAsia="仿宋" w:hAnsi="仿宋" w:hint="eastAsia"/>
          <w:color w:val="000000"/>
          <w:sz w:val="32"/>
          <w:szCs w:val="32"/>
        </w:rPr>
        <w:t>2024年</w:t>
      </w:r>
      <w:r w:rsidR="00545D6C" w:rsidRPr="00AC2580">
        <w:rPr>
          <w:rFonts w:ascii="仿宋" w:eastAsia="仿宋" w:hAnsi="仿宋" w:hint="eastAsia"/>
          <w:color w:val="000000"/>
          <w:sz w:val="32"/>
          <w:szCs w:val="32"/>
        </w:rPr>
        <w:t>预算填报项目申报表的项目</w:t>
      </w:r>
      <w:r w:rsidR="00CE508E">
        <w:rPr>
          <w:rFonts w:ascii="仿宋" w:eastAsia="仿宋" w:hAnsi="仿宋"/>
          <w:color w:val="000000"/>
          <w:sz w:val="32"/>
          <w:szCs w:val="32"/>
        </w:rPr>
        <w:t>2</w:t>
      </w:r>
      <w:r w:rsidR="00F60C94">
        <w:rPr>
          <w:rFonts w:ascii="仿宋" w:eastAsia="仿宋" w:hAnsi="仿宋"/>
          <w:color w:val="000000"/>
          <w:sz w:val="32"/>
          <w:szCs w:val="32"/>
        </w:rPr>
        <w:t>8</w:t>
      </w:r>
      <w:r w:rsidR="00545D6C" w:rsidRPr="00AC2580">
        <w:rPr>
          <w:rFonts w:ascii="仿宋" w:eastAsia="仿宋" w:hAnsi="仿宋" w:hint="eastAsia"/>
          <w:color w:val="000000"/>
          <w:sz w:val="32"/>
          <w:szCs w:val="32"/>
        </w:rPr>
        <w:t>项，占总项目数额的</w:t>
      </w:r>
      <w:r w:rsidR="00CE508E">
        <w:rPr>
          <w:rFonts w:ascii="仿宋" w:eastAsia="仿宋" w:hAnsi="仿宋"/>
          <w:color w:val="000000"/>
          <w:sz w:val="32"/>
          <w:szCs w:val="32"/>
        </w:rPr>
        <w:t>100</w:t>
      </w:r>
      <w:r w:rsidR="00545D6C" w:rsidRPr="00AC2580">
        <w:rPr>
          <w:rFonts w:ascii="仿宋" w:eastAsia="仿宋" w:hAnsi="仿宋" w:hint="eastAsia"/>
          <w:color w:val="000000"/>
          <w:sz w:val="32"/>
          <w:szCs w:val="32"/>
        </w:rPr>
        <w:t>%以上，100万元以上项目共计</w:t>
      </w:r>
      <w:r w:rsidR="00445F24">
        <w:rPr>
          <w:rFonts w:ascii="仿宋" w:eastAsia="仿宋" w:hAnsi="仿宋"/>
          <w:color w:val="000000"/>
          <w:sz w:val="32"/>
          <w:szCs w:val="32"/>
        </w:rPr>
        <w:t>2</w:t>
      </w:r>
      <w:r w:rsidR="00545D6C" w:rsidRPr="00AC2580">
        <w:rPr>
          <w:rFonts w:ascii="仿宋" w:eastAsia="仿宋" w:hAnsi="仿宋" w:hint="eastAsia"/>
          <w:color w:val="000000"/>
          <w:sz w:val="32"/>
          <w:szCs w:val="32"/>
        </w:rPr>
        <w:t>个，涉及金额</w:t>
      </w:r>
      <w:r w:rsidR="00445F24">
        <w:rPr>
          <w:rFonts w:ascii="仿宋" w:eastAsia="仿宋" w:hAnsi="仿宋"/>
          <w:color w:val="000000"/>
          <w:sz w:val="32"/>
          <w:szCs w:val="32"/>
        </w:rPr>
        <w:t>2423</w:t>
      </w:r>
      <w:r w:rsidR="00CE508E">
        <w:rPr>
          <w:rFonts w:ascii="仿宋" w:eastAsia="仿宋" w:hAnsi="仿宋"/>
          <w:color w:val="000000"/>
          <w:sz w:val="32"/>
          <w:szCs w:val="32"/>
        </w:rPr>
        <w:t>.10</w:t>
      </w:r>
      <w:r w:rsidR="00545D6C" w:rsidRPr="00AC2580">
        <w:rPr>
          <w:rFonts w:ascii="仿宋" w:eastAsia="仿宋" w:hAnsi="仿宋" w:hint="eastAsia"/>
          <w:color w:val="000000"/>
          <w:sz w:val="32"/>
          <w:szCs w:val="32"/>
        </w:rPr>
        <w:t>万元。</w:t>
      </w:r>
    </w:p>
    <w:p w14:paraId="5AB74EC9"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（五）国有</w:t>
      </w:r>
      <w:r w:rsidRPr="00AC2580">
        <w:rPr>
          <w:rFonts w:ascii="仿宋" w:eastAsia="仿宋" w:hAnsi="仿宋"/>
          <w:color w:val="000000"/>
          <w:sz w:val="32"/>
          <w:szCs w:val="32"/>
        </w:rPr>
        <w:t>资本经营预算财政拨款</w:t>
      </w:r>
      <w:r w:rsidRPr="00AC2580">
        <w:rPr>
          <w:rFonts w:ascii="仿宋" w:eastAsia="仿宋" w:hAnsi="仿宋" w:hint="eastAsia"/>
          <w:color w:val="000000"/>
          <w:sz w:val="32"/>
          <w:szCs w:val="32"/>
        </w:rPr>
        <w:t>情况</w:t>
      </w:r>
      <w:r w:rsidRPr="00AC2580">
        <w:rPr>
          <w:rFonts w:ascii="仿宋" w:eastAsia="仿宋" w:hAnsi="仿宋"/>
          <w:color w:val="000000"/>
          <w:sz w:val="32"/>
          <w:szCs w:val="32"/>
        </w:rPr>
        <w:t>说明</w:t>
      </w:r>
    </w:p>
    <w:p w14:paraId="45564EB5" w14:textId="77777777" w:rsidR="00545D6C" w:rsidRPr="00AC2580" w:rsidRDefault="00545D6C" w:rsidP="00F1178A">
      <w:pPr>
        <w:spacing w:line="560" w:lineRule="exact"/>
        <w:ind w:firstLineChars="200" w:firstLine="640"/>
        <w:rPr>
          <w:rFonts w:ascii="仿宋" w:eastAsia="仿宋" w:hAnsi="仿宋"/>
          <w:color w:val="000000"/>
          <w:sz w:val="32"/>
          <w:szCs w:val="32"/>
        </w:rPr>
      </w:pPr>
      <w:r w:rsidRPr="00AC2580">
        <w:rPr>
          <w:rFonts w:ascii="仿宋" w:eastAsia="仿宋" w:hAnsi="仿宋"/>
          <w:color w:val="000000"/>
          <w:sz w:val="32"/>
          <w:szCs w:val="32"/>
        </w:rPr>
        <w:t>本</w:t>
      </w:r>
      <w:r w:rsidRPr="00AC2580">
        <w:rPr>
          <w:rFonts w:ascii="仿宋" w:eastAsia="仿宋" w:hAnsi="仿宋" w:hint="eastAsia"/>
          <w:color w:val="000000"/>
          <w:sz w:val="32"/>
          <w:szCs w:val="32"/>
        </w:rPr>
        <w:t>单位</w:t>
      </w:r>
      <w:r w:rsidRPr="00AC2580">
        <w:rPr>
          <w:rFonts w:ascii="仿宋" w:eastAsia="仿宋" w:hAnsi="仿宋"/>
          <w:color w:val="000000"/>
          <w:sz w:val="32"/>
          <w:szCs w:val="32"/>
        </w:rPr>
        <w:t>无国有资本经营预算财政拨款安排的预算</w:t>
      </w:r>
      <w:bookmarkStart w:id="1" w:name="_GoBack"/>
      <w:bookmarkEnd w:id="1"/>
      <w:r w:rsidRPr="00AC2580">
        <w:rPr>
          <w:rFonts w:ascii="仿宋" w:eastAsia="仿宋" w:hAnsi="仿宋"/>
          <w:color w:val="000000"/>
          <w:sz w:val="32"/>
          <w:szCs w:val="32"/>
        </w:rPr>
        <w:t>。</w:t>
      </w:r>
    </w:p>
    <w:p w14:paraId="1B165FDB"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lastRenderedPageBreak/>
        <w:t>（六）国有资产</w:t>
      </w:r>
      <w:r w:rsidRPr="00AC2580">
        <w:rPr>
          <w:rFonts w:ascii="仿宋" w:eastAsia="仿宋" w:hAnsi="仿宋"/>
          <w:color w:val="000000"/>
          <w:sz w:val="32"/>
          <w:szCs w:val="32"/>
        </w:rPr>
        <w:t>占用情况说明</w:t>
      </w:r>
    </w:p>
    <w:p w14:paraId="44680FD4" w14:textId="467E40FF" w:rsidR="00390CFC" w:rsidRPr="00AC2580" w:rsidRDefault="00390CFC" w:rsidP="00F1178A">
      <w:pPr>
        <w:spacing w:line="560" w:lineRule="exact"/>
        <w:ind w:firstLineChars="200" w:firstLine="640"/>
        <w:rPr>
          <w:rFonts w:ascii="仿宋" w:eastAsia="仿宋" w:hAnsi="仿宋"/>
          <w:color w:val="000000"/>
          <w:sz w:val="32"/>
          <w:szCs w:val="32"/>
        </w:rPr>
      </w:pPr>
      <w:r w:rsidRPr="00AC2580">
        <w:rPr>
          <w:rFonts w:ascii="仿宋" w:eastAsia="仿宋" w:hAnsi="仿宋"/>
          <w:color w:val="000000"/>
          <w:sz w:val="32"/>
          <w:szCs w:val="32"/>
        </w:rPr>
        <w:t>截止</w:t>
      </w:r>
      <w:r w:rsidR="00B83402">
        <w:rPr>
          <w:rFonts w:ascii="仿宋" w:eastAsia="仿宋" w:hAnsi="仿宋" w:hint="eastAsia"/>
          <w:color w:val="000000"/>
          <w:sz w:val="32"/>
          <w:szCs w:val="32"/>
        </w:rPr>
        <w:t>2023年</w:t>
      </w:r>
      <w:r w:rsidRPr="00AC2580">
        <w:rPr>
          <w:rFonts w:ascii="仿宋" w:eastAsia="仿宋" w:hAnsi="仿宋"/>
          <w:color w:val="000000"/>
          <w:sz w:val="32"/>
          <w:szCs w:val="32"/>
        </w:rPr>
        <w:t>底，</w:t>
      </w:r>
      <w:r w:rsidRPr="00AC2580">
        <w:rPr>
          <w:rFonts w:ascii="仿宋" w:eastAsia="仿宋" w:hAnsi="仿宋" w:hint="eastAsia"/>
          <w:color w:val="000000"/>
          <w:sz w:val="32"/>
          <w:szCs w:val="32"/>
        </w:rPr>
        <w:t>本单位</w:t>
      </w:r>
      <w:r w:rsidRPr="00AC2580">
        <w:rPr>
          <w:rFonts w:ascii="仿宋" w:eastAsia="仿宋" w:hAnsi="仿宋"/>
          <w:color w:val="000000"/>
          <w:sz w:val="32"/>
          <w:szCs w:val="32"/>
        </w:rPr>
        <w:t>固定资产总额</w:t>
      </w:r>
      <w:r w:rsidR="00DA3843">
        <w:rPr>
          <w:rFonts w:ascii="仿宋" w:eastAsia="仿宋" w:hAnsi="仿宋"/>
          <w:color w:val="000000"/>
          <w:sz w:val="32"/>
          <w:szCs w:val="32"/>
        </w:rPr>
        <w:t>12701.58</w:t>
      </w:r>
      <w:r w:rsidRPr="00AC2580">
        <w:rPr>
          <w:rFonts w:ascii="仿宋" w:eastAsia="仿宋" w:hAnsi="仿宋" w:hint="eastAsia"/>
          <w:color w:val="000000"/>
          <w:sz w:val="32"/>
          <w:szCs w:val="32"/>
        </w:rPr>
        <w:t>万元</w:t>
      </w:r>
      <w:r w:rsidRPr="00AC2580">
        <w:rPr>
          <w:rFonts w:ascii="仿宋" w:eastAsia="仿宋" w:hAnsi="仿宋"/>
          <w:color w:val="000000"/>
          <w:sz w:val="32"/>
          <w:szCs w:val="32"/>
        </w:rPr>
        <w:t>，其中：</w:t>
      </w:r>
      <w:r w:rsidRPr="00AC2580">
        <w:rPr>
          <w:rFonts w:ascii="仿宋" w:eastAsia="仿宋" w:hAnsi="仿宋" w:hint="eastAsia"/>
          <w:color w:val="000000"/>
          <w:sz w:val="32"/>
          <w:szCs w:val="32"/>
        </w:rPr>
        <w:t>车辆</w:t>
      </w:r>
      <w:r w:rsidR="00CE508E">
        <w:rPr>
          <w:rFonts w:ascii="仿宋" w:eastAsia="仿宋" w:hAnsi="仿宋"/>
          <w:color w:val="000000"/>
          <w:sz w:val="32"/>
          <w:szCs w:val="32"/>
        </w:rPr>
        <w:t>1</w:t>
      </w:r>
      <w:r w:rsidRPr="00AC2580">
        <w:rPr>
          <w:rFonts w:ascii="仿宋" w:eastAsia="仿宋" w:hAnsi="仿宋" w:hint="eastAsia"/>
          <w:color w:val="000000"/>
          <w:sz w:val="32"/>
          <w:szCs w:val="32"/>
        </w:rPr>
        <w:t>台</w:t>
      </w:r>
      <w:r w:rsidRPr="00AC2580">
        <w:rPr>
          <w:rFonts w:ascii="仿宋" w:eastAsia="仿宋" w:hAnsi="仿宋"/>
          <w:color w:val="000000"/>
          <w:sz w:val="32"/>
          <w:szCs w:val="32"/>
        </w:rPr>
        <w:t>，</w:t>
      </w:r>
      <w:r w:rsidR="001B6221">
        <w:rPr>
          <w:rFonts w:ascii="仿宋" w:eastAsia="仿宋" w:hAnsi="仿宋" w:hint="eastAsia"/>
          <w:color w:val="000000"/>
          <w:kern w:val="0"/>
          <w:sz w:val="32"/>
          <w:szCs w:val="32"/>
        </w:rPr>
        <w:t>14.92</w:t>
      </w:r>
      <w:r w:rsidRPr="00AC2580">
        <w:rPr>
          <w:rFonts w:ascii="仿宋" w:eastAsia="仿宋" w:hAnsi="仿宋" w:hint="eastAsia"/>
          <w:color w:val="000000"/>
          <w:sz w:val="32"/>
          <w:szCs w:val="32"/>
        </w:rPr>
        <w:t>万元；单位</w:t>
      </w:r>
      <w:r w:rsidRPr="00AC2580">
        <w:rPr>
          <w:rFonts w:ascii="仿宋" w:eastAsia="仿宋" w:hAnsi="仿宋"/>
          <w:color w:val="000000"/>
          <w:sz w:val="32"/>
          <w:szCs w:val="32"/>
        </w:rPr>
        <w:t>价值100</w:t>
      </w:r>
      <w:r w:rsidRPr="00AC2580">
        <w:rPr>
          <w:rFonts w:ascii="仿宋" w:eastAsia="仿宋" w:hAnsi="仿宋" w:hint="eastAsia"/>
          <w:color w:val="000000"/>
          <w:sz w:val="32"/>
          <w:szCs w:val="32"/>
        </w:rPr>
        <w:t>万元以上</w:t>
      </w:r>
      <w:r w:rsidRPr="00AC2580">
        <w:rPr>
          <w:rFonts w:ascii="仿宋" w:eastAsia="仿宋" w:hAnsi="仿宋"/>
          <w:color w:val="000000"/>
          <w:sz w:val="32"/>
          <w:szCs w:val="32"/>
        </w:rPr>
        <w:t>设备</w:t>
      </w:r>
      <w:r w:rsidR="00DA3843">
        <w:rPr>
          <w:rFonts w:ascii="仿宋" w:eastAsia="仿宋" w:hAnsi="仿宋"/>
          <w:color w:val="000000"/>
          <w:sz w:val="32"/>
          <w:szCs w:val="32"/>
        </w:rPr>
        <w:t>0</w:t>
      </w:r>
      <w:r w:rsidRPr="00AC2580">
        <w:rPr>
          <w:rFonts w:ascii="仿宋" w:eastAsia="仿宋" w:hAnsi="仿宋" w:hint="eastAsia"/>
          <w:color w:val="000000"/>
          <w:sz w:val="32"/>
          <w:szCs w:val="32"/>
        </w:rPr>
        <w:t>台（套）、</w:t>
      </w:r>
      <w:r w:rsidR="00DA3843">
        <w:rPr>
          <w:rFonts w:ascii="仿宋" w:eastAsia="仿宋" w:hAnsi="仿宋"/>
          <w:color w:val="000000"/>
          <w:sz w:val="32"/>
          <w:szCs w:val="32"/>
        </w:rPr>
        <w:t>0</w:t>
      </w:r>
      <w:r w:rsidRPr="00AC2580">
        <w:rPr>
          <w:rFonts w:ascii="仿宋" w:eastAsia="仿宋" w:hAnsi="仿宋" w:hint="eastAsia"/>
          <w:color w:val="000000"/>
          <w:sz w:val="32"/>
          <w:szCs w:val="32"/>
        </w:rPr>
        <w:t>万元。</w:t>
      </w:r>
    </w:p>
    <w:p w14:paraId="51C38592"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六、名称解释</w:t>
      </w:r>
    </w:p>
    <w:p w14:paraId="54E800DD"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sidRPr="00AC2580">
        <w:rPr>
          <w:rFonts w:ascii="仿宋" w:eastAsia="仿宋" w:hAnsi="仿宋" w:hint="eastAsia"/>
          <w:color w:val="000000"/>
          <w:sz w:val="32"/>
          <w:szCs w:val="32"/>
        </w:rPr>
        <w:t>含车辆</w:t>
      </w:r>
      <w:proofErr w:type="gramEnd"/>
      <w:r w:rsidRPr="00AC2580">
        <w:rPr>
          <w:rFonts w:ascii="仿宋" w:eastAsia="仿宋" w:hAnsi="仿宋" w:hint="eastAsia"/>
          <w:color w:val="000000"/>
          <w:sz w:val="32"/>
          <w:szCs w:val="32"/>
        </w:rPr>
        <w:t>购置税、牌照费）及单位按规定保留的公务用车燃料费、维修费、过路过桥费、保险费、安全奖励费等支出；公务接待费指单位按规定开支的各类公务接待（含外宾接待）支出。</w:t>
      </w:r>
    </w:p>
    <w:p w14:paraId="6375FB6B"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03B2F9B"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3.政府采购：指各级国家机关、事业单位和团体组织，使用财政性资金采购依法制定的集中目录以内的或者采购限额标准以上的货物、工程和服务的行为。</w:t>
      </w:r>
    </w:p>
    <w:p w14:paraId="399E3130"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4.政府购买服务：是指各级国家机关将属于自身职责范围且适合通过市场化方式提供的服务事项，按照政府采购方</w:t>
      </w:r>
      <w:r w:rsidRPr="00AC2580">
        <w:rPr>
          <w:rFonts w:ascii="仿宋" w:eastAsia="仿宋" w:hAnsi="仿宋" w:hint="eastAsia"/>
          <w:color w:val="000000"/>
          <w:sz w:val="32"/>
          <w:szCs w:val="32"/>
        </w:rPr>
        <w:lastRenderedPageBreak/>
        <w:t>式和程序，交由符合条件的服务供应商承担，并根据服务数量和质量等因素向其支付费用的行为。</w:t>
      </w:r>
    </w:p>
    <w:p w14:paraId="04D1DD27"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5.基本支出：指为保障机构正常运转、完成日常工作任务而发生的人员支出和公用支出。</w:t>
      </w:r>
    </w:p>
    <w:p w14:paraId="021DC510"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6.项目支出：指在基本支出之外为完成特定的行政任务或事业发展目标所发生的支出。</w:t>
      </w:r>
    </w:p>
    <w:sectPr w:rsidR="00B219F2" w:rsidRPr="00AC2580" w:rsidSect="00BF132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C8D69" w14:textId="77777777" w:rsidR="00F75DAE" w:rsidRDefault="00F75DAE" w:rsidP="00AF695C">
      <w:r>
        <w:separator/>
      </w:r>
    </w:p>
  </w:endnote>
  <w:endnote w:type="continuationSeparator" w:id="0">
    <w:p w14:paraId="0F6B008B" w14:textId="77777777" w:rsidR="00F75DAE" w:rsidRDefault="00F75DAE" w:rsidP="00A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6016686"/>
      <w:docPartObj>
        <w:docPartGallery w:val="Page Numbers (Bottom of Page)"/>
        <w:docPartUnique/>
      </w:docPartObj>
    </w:sdtPr>
    <w:sdtEndPr/>
    <w:sdtContent>
      <w:p w14:paraId="60E7C6F4" w14:textId="77777777" w:rsidR="00A77C17" w:rsidRDefault="00A77C17">
        <w:pPr>
          <w:pStyle w:val="a5"/>
          <w:jc w:val="right"/>
        </w:pPr>
        <w:r w:rsidRPr="00A77C17">
          <w:rPr>
            <w:rFonts w:ascii="仿宋" w:eastAsia="仿宋" w:hAnsi="仿宋"/>
            <w:sz w:val="28"/>
          </w:rPr>
          <w:fldChar w:fldCharType="begin"/>
        </w:r>
        <w:r w:rsidRPr="00A77C17">
          <w:rPr>
            <w:rFonts w:ascii="仿宋" w:eastAsia="仿宋" w:hAnsi="仿宋"/>
            <w:sz w:val="28"/>
          </w:rPr>
          <w:instrText>PAGE   \* MERGEFORMAT</w:instrText>
        </w:r>
        <w:r w:rsidRPr="00A77C17">
          <w:rPr>
            <w:rFonts w:ascii="仿宋" w:eastAsia="仿宋" w:hAnsi="仿宋"/>
            <w:sz w:val="28"/>
          </w:rPr>
          <w:fldChar w:fldCharType="separate"/>
        </w:r>
        <w:r w:rsidR="00636294" w:rsidRPr="00636294">
          <w:rPr>
            <w:rFonts w:ascii="仿宋" w:eastAsia="仿宋" w:hAnsi="仿宋"/>
            <w:noProof/>
            <w:sz w:val="28"/>
            <w:lang w:val="zh-CN"/>
          </w:rPr>
          <w:t>4</w:t>
        </w:r>
        <w:r w:rsidRPr="00A77C17">
          <w:rPr>
            <w:rFonts w:ascii="仿宋" w:eastAsia="仿宋" w:hAnsi="仿宋"/>
            <w:sz w:val="28"/>
          </w:rPr>
          <w:fldChar w:fldCharType="end"/>
        </w:r>
      </w:p>
    </w:sdtContent>
  </w:sdt>
  <w:p w14:paraId="36C866B8" w14:textId="77777777" w:rsidR="00A77C17" w:rsidRDefault="00A77C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26D01" w14:textId="77777777" w:rsidR="00F75DAE" w:rsidRDefault="00F75DAE" w:rsidP="00AF695C">
      <w:r>
        <w:separator/>
      </w:r>
    </w:p>
  </w:footnote>
  <w:footnote w:type="continuationSeparator" w:id="0">
    <w:p w14:paraId="418B8DC1" w14:textId="77777777" w:rsidR="00F75DAE" w:rsidRDefault="00F75DAE" w:rsidP="00AF69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B9F"/>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2FD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601"/>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221"/>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599"/>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37E56"/>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3C7"/>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659"/>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5F24"/>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AA"/>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B51"/>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A5D"/>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47E89"/>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345"/>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747"/>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A70"/>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4BA"/>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110"/>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2A4B"/>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36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5FA0"/>
    <w:rsid w:val="008C6497"/>
    <w:rsid w:val="008C6801"/>
    <w:rsid w:val="008C69BE"/>
    <w:rsid w:val="008C6D32"/>
    <w:rsid w:val="008C6E9F"/>
    <w:rsid w:val="008C781F"/>
    <w:rsid w:val="008C7EE2"/>
    <w:rsid w:val="008C7F14"/>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340"/>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5B57"/>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07E6D"/>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08E"/>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843"/>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139"/>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0C94"/>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5DAE"/>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2D6F"/>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DE03A"/>
  <w15:docId w15:val="{130E09FB-972F-4BBD-86BB-0B1DD97A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60E3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695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F695C"/>
    <w:rPr>
      <w:rFonts w:ascii="Times New Roman" w:eastAsia="宋体" w:hAnsi="Times New Roman" w:cs="Times New Roman"/>
      <w:sz w:val="18"/>
      <w:szCs w:val="18"/>
    </w:rPr>
  </w:style>
  <w:style w:type="paragraph" w:styleId="a5">
    <w:name w:val="footer"/>
    <w:basedOn w:val="a"/>
    <w:link w:val="a6"/>
    <w:uiPriority w:val="99"/>
    <w:unhideWhenUsed/>
    <w:rsid w:val="00AF695C"/>
    <w:pPr>
      <w:tabs>
        <w:tab w:val="center" w:pos="4153"/>
        <w:tab w:val="right" w:pos="8306"/>
      </w:tabs>
      <w:snapToGrid w:val="0"/>
      <w:jc w:val="left"/>
    </w:pPr>
    <w:rPr>
      <w:sz w:val="18"/>
      <w:szCs w:val="18"/>
    </w:rPr>
  </w:style>
  <w:style w:type="character" w:customStyle="1" w:styleId="a6">
    <w:name w:val="页脚 字符"/>
    <w:basedOn w:val="a0"/>
    <w:link w:val="a5"/>
    <w:uiPriority w:val="99"/>
    <w:rsid w:val="00AF695C"/>
    <w:rPr>
      <w:rFonts w:ascii="Times New Roman" w:eastAsia="宋体" w:hAnsi="Times New Roman" w:cs="Times New Roman"/>
      <w:sz w:val="18"/>
      <w:szCs w:val="18"/>
    </w:rPr>
  </w:style>
  <w:style w:type="paragraph" w:styleId="a7">
    <w:name w:val="List Paragraph"/>
    <w:basedOn w:val="a"/>
    <w:uiPriority w:val="34"/>
    <w:qFormat/>
    <w:rsid w:val="00A930F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5</Pages>
  <Words>326</Words>
  <Characters>1862</Characters>
  <Application>Microsoft Office Word</Application>
  <DocSecurity>0</DocSecurity>
  <Lines>15</Lines>
  <Paragraphs>4</Paragraphs>
  <ScaleCrop>false</ScaleCrop>
  <Company>微软中国</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2024-01-22T07:52:00Z</dcterms:created>
  <dcterms:modified xsi:type="dcterms:W3CDTF">2024-01-25T00:19:00Z</dcterms:modified>
</cp:coreProperties>
</file>