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898"/>
        <w:gridCol w:w="187"/>
        <w:gridCol w:w="427"/>
        <w:gridCol w:w="426"/>
        <w:gridCol w:w="141"/>
        <w:gridCol w:w="567"/>
        <w:gridCol w:w="566"/>
      </w:tblGrid>
      <w:tr w:rsidR="003C7CAD" w:rsidRPr="003C7CAD" w:rsidTr="00501DD9">
        <w:trPr>
          <w:trHeight w:hRule="exact" w:val="440"/>
          <w:jc w:val="center"/>
        </w:trPr>
        <w:tc>
          <w:tcPr>
            <w:tcW w:w="906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501DD9">
        <w:trPr>
          <w:trHeight w:val="194"/>
          <w:jc w:val="center"/>
        </w:trPr>
        <w:tc>
          <w:tcPr>
            <w:tcW w:w="906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501DD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DF6333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DF6333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北京市第三十九中学留学生部运行专项</w:t>
            </w:r>
          </w:p>
        </w:tc>
      </w:tr>
      <w:tr w:rsidR="003C7CAD" w:rsidRPr="003C7CAD" w:rsidTr="00501DD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501DD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501DD9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 w:colFirst="5" w:colLast="5"/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bookmarkEnd w:id="0"/>
      <w:tr w:rsidR="003C7CAD" w:rsidRPr="003C7CAD" w:rsidTr="00501DD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DF6333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DF6333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141.48995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66B28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81.479241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66B28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57.59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66B28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58</w:t>
            </w:r>
          </w:p>
        </w:tc>
      </w:tr>
      <w:tr w:rsidR="00F96A4A" w:rsidRPr="003C7CAD" w:rsidTr="00501DD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501DD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141.48995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366B28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81.479241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F6333" w:rsidRPr="003C7CAD" w:rsidTr="00501DD9">
        <w:trPr>
          <w:trHeight w:hRule="exact" w:val="47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F317F0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2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DF6333" w:rsidRPr="003C7CAD" w:rsidTr="00501DD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F6333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留学生</w:t>
            </w:r>
            <w:r>
              <w:rPr>
                <w:rFonts w:ascii="宋体" w:eastAsia="宋体" w:hAnsi="宋体" w:cs="宋体"/>
                <w:kern w:val="0"/>
                <w:sz w:val="15"/>
                <w:szCs w:val="15"/>
              </w:rPr>
              <w:t>50人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经费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压力，满足办学需要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6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141.48995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366B28" w:rsidP="00366B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81.479241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366B28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7D629A" w:rsidRDefault="00366B28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7D629A">
              <w:rPr>
                <w:rFonts w:ascii="宋体" w:eastAsia="宋体" w:hAnsi="宋体" w:cs="宋体"/>
                <w:kern w:val="0"/>
                <w:sz w:val="11"/>
                <w:szCs w:val="11"/>
              </w:rPr>
              <w:t>充分利用财政资金，发挥更大效益</w:t>
            </w: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3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C2AC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F6333" w:rsidRPr="003C7CAD" w:rsidTr="00501DD9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3" w:rsidRPr="003C7CAD" w:rsidRDefault="00DF6333" w:rsidP="00DF633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972BE" w:rsidRPr="003C7CAD" w:rsidTr="00501DD9">
        <w:trPr>
          <w:trHeight w:hRule="exact"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972BE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7270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均衡教育资源，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让师</w:t>
            </w:r>
            <w:r w:rsidRPr="006849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及社会认可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972BE" w:rsidRPr="003C7CAD" w:rsidTr="00501D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972BE" w:rsidRPr="003C7CAD" w:rsidTr="00501DD9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972BE" w:rsidRPr="003C7CAD" w:rsidTr="00501DD9">
        <w:trPr>
          <w:trHeight w:hRule="exact" w:val="291"/>
          <w:jc w:val="center"/>
        </w:trPr>
        <w:tc>
          <w:tcPr>
            <w:tcW w:w="6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2BE" w:rsidRPr="003C7CAD" w:rsidRDefault="003972BE" w:rsidP="003972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2EE" w:rsidRDefault="008B52EE" w:rsidP="003C7CAD">
      <w:r>
        <w:separator/>
      </w:r>
    </w:p>
  </w:endnote>
  <w:endnote w:type="continuationSeparator" w:id="0">
    <w:p w:rsidR="008B52EE" w:rsidRDefault="008B52EE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8B52EE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8B52EE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2EE" w:rsidRDefault="008B52EE" w:rsidP="003C7CAD">
      <w:r>
        <w:separator/>
      </w:r>
    </w:p>
  </w:footnote>
  <w:footnote w:type="continuationSeparator" w:id="0">
    <w:p w:rsidR="008B52EE" w:rsidRDefault="008B52EE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194E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6B28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972BE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02E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0D64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1DD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6084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063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275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629A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5126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2E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1B0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DF6333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5525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A4A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81582-7FF5-46BA-8D54-B689C28E0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10</cp:revision>
  <dcterms:created xsi:type="dcterms:W3CDTF">2023-03-30T08:09:00Z</dcterms:created>
  <dcterms:modified xsi:type="dcterms:W3CDTF">2023-04-04T02:58:00Z</dcterms:modified>
</cp:coreProperties>
</file>