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86174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86174C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0B652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8617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3C7CAD" w:rsidRDefault="00E8555B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55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北京市第三十九中学区级资助经费</w:t>
            </w:r>
          </w:p>
        </w:tc>
      </w:tr>
      <w:tr w:rsidR="00E05C75" w:rsidRPr="003C7CAD" w:rsidTr="008617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8617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86174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481CA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6.5142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481CA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3.4249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481CA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3.4249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81CA9" w:rsidRPr="003C7CAD" w:rsidTr="0086174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6.5142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3.4249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3.4249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CA9" w:rsidRPr="003C7CAD" w:rsidRDefault="00481CA9" w:rsidP="00481C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86174C">
        <w:trPr>
          <w:trHeight w:hRule="exact" w:val="17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86174C">
        <w:trPr>
          <w:trHeight w:hRule="exact" w:val="16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86174C">
        <w:trPr>
          <w:trHeight w:hRule="exact" w:val="58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免费为受资助学生提供午餐和学生装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86174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86174C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126F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658D6" w:rsidRPr="003126FD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义务教育学生</w:t>
            </w:r>
            <w:r w:rsidR="003126FD" w:rsidRPr="003126FD">
              <w:rPr>
                <w:rFonts w:ascii="楷体" w:eastAsia="楷体" w:hAnsi="楷体"/>
                <w:sz w:val="15"/>
                <w:szCs w:val="15"/>
              </w:rPr>
              <w:t>10</w:t>
            </w:r>
            <w:r w:rsidR="003126FD" w:rsidRPr="003126FD">
              <w:rPr>
                <w:rFonts w:ascii="楷体" w:eastAsia="楷体" w:hAnsi="楷体" w:hint="eastAsia"/>
                <w:sz w:val="15"/>
                <w:szCs w:val="15"/>
              </w:rPr>
              <w:t>人，高中学生4人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7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严格落实相关要求，免费</w:t>
            </w:r>
            <w:r w:rsidR="003126FD"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为受资助学生提供午餐和学生装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C3C04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9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126FD" w:rsidRPr="000B652C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免费为受资助学生提供午餐和学生装</w:t>
            </w:r>
            <w:r w:rsidRPr="000B652C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86174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D5" w:rsidRDefault="00D76CD5" w:rsidP="00E05C75">
      <w:r>
        <w:separator/>
      </w:r>
    </w:p>
  </w:endnote>
  <w:endnote w:type="continuationSeparator" w:id="0">
    <w:p w:rsidR="00D76CD5" w:rsidRDefault="00D76CD5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86174C" w:rsidRPr="0086174C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D5" w:rsidRDefault="00D76CD5" w:rsidP="00E05C75">
      <w:r>
        <w:separator/>
      </w:r>
    </w:p>
  </w:footnote>
  <w:footnote w:type="continuationSeparator" w:id="0">
    <w:p w:rsidR="00D76CD5" w:rsidRDefault="00D76CD5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652C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A9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5F3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5E6A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6174C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87E8C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6CD5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555B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  <w:style w:type="paragraph" w:styleId="a6">
    <w:name w:val="Balloon Text"/>
    <w:basedOn w:val="a"/>
    <w:link w:val="Char1"/>
    <w:uiPriority w:val="99"/>
    <w:semiHidden/>
    <w:unhideWhenUsed/>
    <w:rsid w:val="0086174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617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6</cp:revision>
  <cp:lastPrinted>2023-04-04T01:55:00Z</cp:lastPrinted>
  <dcterms:created xsi:type="dcterms:W3CDTF">2023-03-17T01:46:00Z</dcterms:created>
  <dcterms:modified xsi:type="dcterms:W3CDTF">2023-04-04T01:55:00Z</dcterms:modified>
</cp:coreProperties>
</file>